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FFDE" w14:textId="002E1AED" w:rsidR="007451D5" w:rsidRDefault="007451D5" w:rsidP="00EC378D">
      <w:pPr>
        <w:rPr>
          <w:rFonts w:asciiTheme="minorHAnsi" w:hAnsiTheme="minorHAnsi" w:cstheme="minorHAnsi"/>
          <w:b/>
          <w:bCs/>
          <w:sz w:val="24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8"/>
          <w:lang w:eastAsia="pl-PL"/>
        </w:rPr>
        <w:t>Oferta Urzędu Pracy m.st. Warszawy dla pracodawców.</w:t>
      </w:r>
    </w:p>
    <w:p w14:paraId="659C3770" w14:textId="08A04A3F" w:rsidR="001F30CA" w:rsidRPr="009845E6" w:rsidRDefault="00906C31" w:rsidP="00C46A00">
      <w:pPr>
        <w:ind w:right="1"/>
        <w:jc w:val="both"/>
        <w:rPr>
          <w:rFonts w:asciiTheme="minorHAnsi" w:hAnsiTheme="minorHAnsi" w:cstheme="minorHAnsi"/>
          <w:szCs w:val="24"/>
        </w:rPr>
      </w:pPr>
      <w:r w:rsidRPr="009845E6">
        <w:rPr>
          <w:rFonts w:asciiTheme="minorHAnsi" w:hAnsiTheme="minorHAnsi" w:cstheme="minorHAnsi"/>
          <w:szCs w:val="24"/>
        </w:rPr>
        <w:t>Urząd</w:t>
      </w:r>
      <w:r w:rsidR="004A5779">
        <w:rPr>
          <w:rFonts w:asciiTheme="minorHAnsi" w:hAnsiTheme="minorHAnsi" w:cstheme="minorHAnsi"/>
          <w:szCs w:val="24"/>
        </w:rPr>
        <w:t xml:space="preserve"> </w:t>
      </w:r>
      <w:r w:rsidRPr="009845E6">
        <w:rPr>
          <w:rFonts w:asciiTheme="minorHAnsi" w:hAnsiTheme="minorHAnsi" w:cstheme="minorHAnsi"/>
          <w:szCs w:val="24"/>
        </w:rPr>
        <w:t xml:space="preserve">Pracy m.st. Warszawy zaprasza </w:t>
      </w:r>
      <w:r w:rsidR="002D129F">
        <w:rPr>
          <w:rFonts w:asciiTheme="minorHAnsi" w:hAnsiTheme="minorHAnsi" w:cstheme="minorHAnsi"/>
          <w:szCs w:val="24"/>
        </w:rPr>
        <w:t>pracodawców</w:t>
      </w:r>
      <w:r w:rsidRPr="009845E6">
        <w:rPr>
          <w:rFonts w:asciiTheme="minorHAnsi" w:hAnsiTheme="minorHAnsi" w:cstheme="minorHAnsi"/>
          <w:szCs w:val="24"/>
        </w:rPr>
        <w:t xml:space="preserve"> do skorzystania</w:t>
      </w:r>
      <w:r w:rsidR="00071883" w:rsidRPr="009845E6">
        <w:rPr>
          <w:rFonts w:asciiTheme="minorHAnsi" w:hAnsiTheme="minorHAnsi" w:cstheme="minorHAnsi"/>
          <w:szCs w:val="24"/>
        </w:rPr>
        <w:t xml:space="preserve"> z </w:t>
      </w:r>
      <w:r w:rsidR="002D129F">
        <w:rPr>
          <w:rFonts w:asciiTheme="minorHAnsi" w:hAnsiTheme="minorHAnsi" w:cstheme="minorHAnsi"/>
          <w:szCs w:val="24"/>
        </w:rPr>
        <w:t xml:space="preserve">bezpłatnych i profesjonalnych </w:t>
      </w:r>
      <w:r w:rsidR="00071883" w:rsidRPr="009845E6">
        <w:rPr>
          <w:rFonts w:asciiTheme="minorHAnsi" w:hAnsiTheme="minorHAnsi" w:cstheme="minorHAnsi"/>
          <w:szCs w:val="24"/>
        </w:rPr>
        <w:t xml:space="preserve">usług wspierających </w:t>
      </w:r>
      <w:r w:rsidR="002D129F">
        <w:rPr>
          <w:rFonts w:asciiTheme="minorHAnsi" w:hAnsiTheme="minorHAnsi" w:cstheme="minorHAnsi"/>
          <w:szCs w:val="24"/>
        </w:rPr>
        <w:t xml:space="preserve">ich </w:t>
      </w:r>
      <w:r w:rsidR="00071883" w:rsidRPr="009845E6">
        <w:rPr>
          <w:rFonts w:asciiTheme="minorHAnsi" w:hAnsiTheme="minorHAnsi" w:cstheme="minorHAnsi"/>
          <w:szCs w:val="24"/>
        </w:rPr>
        <w:t>procesy rekrutacyjne</w:t>
      </w:r>
      <w:r w:rsidR="002D129F">
        <w:rPr>
          <w:rFonts w:asciiTheme="minorHAnsi" w:hAnsiTheme="minorHAnsi" w:cstheme="minorHAnsi"/>
          <w:szCs w:val="24"/>
        </w:rPr>
        <w:t xml:space="preserve"> oraz pośrednictwo pracy</w:t>
      </w:r>
      <w:r w:rsidR="00071883" w:rsidRPr="009845E6">
        <w:rPr>
          <w:rFonts w:asciiTheme="minorHAnsi" w:hAnsiTheme="minorHAnsi" w:cstheme="minorHAnsi"/>
          <w:szCs w:val="24"/>
        </w:rPr>
        <w:t xml:space="preserve">. </w:t>
      </w:r>
    </w:p>
    <w:p w14:paraId="3507AA91" w14:textId="0B5F817D" w:rsidR="00AF01A4" w:rsidRPr="009845E6" w:rsidRDefault="00AF01A4" w:rsidP="00AF01A4">
      <w:pPr>
        <w:ind w:right="1"/>
        <w:jc w:val="both"/>
        <w:rPr>
          <w:rFonts w:asciiTheme="minorHAnsi" w:hAnsiTheme="minorHAnsi" w:cstheme="minorHAnsi"/>
          <w:b/>
          <w:noProof/>
          <w:sz w:val="24"/>
          <w:szCs w:val="28"/>
          <w:lang w:eastAsia="pl-PL"/>
        </w:rPr>
      </w:pPr>
      <w:r w:rsidRPr="009845E6">
        <w:rPr>
          <w:rFonts w:asciiTheme="minorHAnsi" w:hAnsiTheme="minorHAnsi" w:cstheme="minorHAnsi"/>
          <w:b/>
          <w:noProof/>
          <w:sz w:val="24"/>
          <w:szCs w:val="28"/>
          <w:lang w:eastAsia="pl-PL"/>
        </w:rPr>
        <w:t xml:space="preserve">Co </w:t>
      </w:r>
      <w:r w:rsidR="002D129F">
        <w:rPr>
          <w:rFonts w:asciiTheme="minorHAnsi" w:hAnsiTheme="minorHAnsi" w:cstheme="minorHAnsi"/>
          <w:b/>
          <w:noProof/>
          <w:sz w:val="24"/>
          <w:szCs w:val="28"/>
          <w:lang w:eastAsia="pl-PL"/>
        </w:rPr>
        <w:t xml:space="preserve">pracodawca </w:t>
      </w:r>
      <w:r w:rsidRPr="009845E6">
        <w:rPr>
          <w:rFonts w:asciiTheme="minorHAnsi" w:hAnsiTheme="minorHAnsi" w:cstheme="minorHAnsi"/>
          <w:b/>
          <w:noProof/>
          <w:sz w:val="24"/>
          <w:szCs w:val="28"/>
          <w:lang w:eastAsia="pl-PL"/>
        </w:rPr>
        <w:t>możn</w:t>
      </w:r>
      <w:r w:rsidR="002D129F">
        <w:rPr>
          <w:rFonts w:asciiTheme="minorHAnsi" w:hAnsiTheme="minorHAnsi" w:cstheme="minorHAnsi"/>
          <w:b/>
          <w:noProof/>
          <w:sz w:val="24"/>
          <w:szCs w:val="28"/>
          <w:lang w:eastAsia="pl-PL"/>
        </w:rPr>
        <w:t>e</w:t>
      </w:r>
      <w:r w:rsidRPr="009845E6">
        <w:rPr>
          <w:rFonts w:asciiTheme="minorHAnsi" w:hAnsiTheme="minorHAnsi" w:cstheme="minorHAnsi"/>
          <w:b/>
          <w:noProof/>
          <w:sz w:val="24"/>
          <w:szCs w:val="28"/>
          <w:lang w:eastAsia="pl-PL"/>
        </w:rPr>
        <w:t xml:space="preserve"> zyskać na współpracy z urzędem pracy?</w:t>
      </w:r>
    </w:p>
    <w:p w14:paraId="02273F37" w14:textId="77777777" w:rsidR="00AF01A4" w:rsidRPr="004A5779" w:rsidRDefault="00004179" w:rsidP="004A5779">
      <w:pPr>
        <w:pStyle w:val="Akapitzlist"/>
        <w:numPr>
          <w:ilvl w:val="0"/>
          <w:numId w:val="11"/>
        </w:numPr>
        <w:ind w:right="1"/>
        <w:jc w:val="both"/>
        <w:rPr>
          <w:rFonts w:cstheme="minorHAnsi"/>
          <w:b/>
          <w:bCs/>
          <w:szCs w:val="24"/>
          <w:lang w:eastAsia="pl-PL"/>
        </w:rPr>
      </w:pPr>
      <w:r w:rsidRPr="004A5779">
        <w:rPr>
          <w:rFonts w:cstheme="minorHAnsi"/>
          <w:b/>
          <w:bCs/>
          <w:szCs w:val="24"/>
          <w:lang w:eastAsia="pl-PL"/>
        </w:rPr>
        <w:t>D</w:t>
      </w:r>
      <w:r w:rsidR="00AF01A4" w:rsidRPr="004A5779">
        <w:rPr>
          <w:rFonts w:cstheme="minorHAnsi"/>
          <w:b/>
          <w:bCs/>
          <w:szCs w:val="24"/>
          <w:lang w:eastAsia="pl-PL"/>
        </w:rPr>
        <w:t xml:space="preserve">ostęp do potencjalnych pracowników </w:t>
      </w:r>
    </w:p>
    <w:p w14:paraId="36B0DFD9" w14:textId="09177F99" w:rsidR="00AF01A4" w:rsidRPr="009845E6" w:rsidRDefault="002D129F" w:rsidP="00AF01A4">
      <w:pPr>
        <w:ind w:right="1"/>
        <w:jc w:val="both"/>
        <w:rPr>
          <w:rFonts w:asciiTheme="minorHAnsi" w:hAnsiTheme="minorHAnsi" w:cstheme="minorHAnsi"/>
          <w:bCs/>
          <w:szCs w:val="24"/>
          <w:lang w:eastAsia="pl-PL"/>
        </w:rPr>
      </w:pPr>
      <w:r>
        <w:rPr>
          <w:rFonts w:asciiTheme="minorHAnsi" w:hAnsiTheme="minorHAnsi" w:cstheme="minorHAnsi"/>
          <w:bCs/>
          <w:szCs w:val="24"/>
          <w:lang w:eastAsia="pl-PL"/>
        </w:rPr>
        <w:t>Urząd Pracy m.st. Warszawy ma</w:t>
      </w:r>
      <w:r w:rsidR="00AF01A4" w:rsidRPr="009845E6">
        <w:rPr>
          <w:rFonts w:asciiTheme="minorHAnsi" w:hAnsiTheme="minorHAnsi" w:cstheme="minorHAnsi"/>
          <w:bCs/>
          <w:szCs w:val="24"/>
          <w:lang w:eastAsia="pl-PL"/>
        </w:rPr>
        <w:t xml:space="preserve"> w swojej bazie kandydatów ponad 2 500 osób narodowości ukraińskiej reprezentujących różne zawody i specjalności. </w:t>
      </w:r>
      <w:r>
        <w:rPr>
          <w:rFonts w:asciiTheme="minorHAnsi" w:hAnsiTheme="minorHAnsi" w:cstheme="minorHAnsi"/>
          <w:bCs/>
          <w:szCs w:val="24"/>
          <w:lang w:eastAsia="pl-PL"/>
        </w:rPr>
        <w:t xml:space="preserve">Urząd może </w:t>
      </w:r>
      <w:r w:rsidR="00AF01A4" w:rsidRPr="009845E6">
        <w:rPr>
          <w:rFonts w:asciiTheme="minorHAnsi" w:hAnsiTheme="minorHAnsi" w:cstheme="minorHAnsi"/>
          <w:bCs/>
          <w:szCs w:val="24"/>
          <w:lang w:eastAsia="pl-PL"/>
        </w:rPr>
        <w:t xml:space="preserve">przeszukiwać </w:t>
      </w:r>
      <w:r>
        <w:rPr>
          <w:rFonts w:asciiTheme="minorHAnsi" w:hAnsiTheme="minorHAnsi" w:cstheme="minorHAnsi"/>
          <w:bCs/>
          <w:szCs w:val="24"/>
          <w:lang w:eastAsia="pl-PL"/>
        </w:rPr>
        <w:t>swoją</w:t>
      </w:r>
      <w:r w:rsidR="00A86E0A">
        <w:rPr>
          <w:rFonts w:asciiTheme="minorHAnsi" w:hAnsiTheme="minorHAnsi" w:cstheme="minorHAnsi"/>
          <w:bCs/>
          <w:szCs w:val="24"/>
          <w:lang w:eastAsia="pl-PL"/>
        </w:rPr>
        <w:t xml:space="preserve"> </w:t>
      </w:r>
      <w:r w:rsidR="00AF01A4" w:rsidRPr="009845E6">
        <w:rPr>
          <w:rFonts w:asciiTheme="minorHAnsi" w:hAnsiTheme="minorHAnsi" w:cstheme="minorHAnsi"/>
          <w:bCs/>
          <w:szCs w:val="24"/>
          <w:lang w:eastAsia="pl-PL"/>
        </w:rPr>
        <w:t>bazę ofert pracy pod kątem</w:t>
      </w:r>
      <w:r w:rsidR="00657796">
        <w:rPr>
          <w:rFonts w:asciiTheme="minorHAnsi" w:hAnsiTheme="minorHAnsi" w:cstheme="minorHAnsi"/>
          <w:bCs/>
          <w:szCs w:val="24"/>
          <w:lang w:eastAsia="pl-PL"/>
        </w:rPr>
        <w:t>,</w:t>
      </w:r>
      <w:r w:rsidR="00AF01A4" w:rsidRPr="009845E6">
        <w:rPr>
          <w:rFonts w:asciiTheme="minorHAnsi" w:hAnsiTheme="minorHAnsi" w:cstheme="minorHAnsi"/>
          <w:bCs/>
          <w:szCs w:val="24"/>
          <w:lang w:eastAsia="pl-PL"/>
        </w:rPr>
        <w:t xml:space="preserve"> m.in. wykształcenia kandydata, znajomości języka, umiejętności i uprawnień zawodowych.</w:t>
      </w:r>
    </w:p>
    <w:p w14:paraId="3A884A85" w14:textId="77777777" w:rsidR="00AF01A4" w:rsidRPr="004A5779" w:rsidRDefault="00004179" w:rsidP="004A5779">
      <w:pPr>
        <w:pStyle w:val="Akapitzlist"/>
        <w:numPr>
          <w:ilvl w:val="0"/>
          <w:numId w:val="11"/>
        </w:numPr>
        <w:ind w:right="1"/>
        <w:jc w:val="both"/>
        <w:rPr>
          <w:rFonts w:cstheme="minorHAnsi"/>
          <w:b/>
          <w:bCs/>
          <w:szCs w:val="24"/>
          <w:lang w:eastAsia="pl-PL"/>
        </w:rPr>
      </w:pPr>
      <w:r w:rsidRPr="004A5779">
        <w:rPr>
          <w:rFonts w:cstheme="minorHAnsi"/>
          <w:b/>
          <w:bCs/>
          <w:szCs w:val="24"/>
          <w:lang w:eastAsia="pl-PL"/>
        </w:rPr>
        <w:t>W</w:t>
      </w:r>
      <w:r w:rsidR="00AF01A4" w:rsidRPr="004A5779">
        <w:rPr>
          <w:rFonts w:cstheme="minorHAnsi"/>
          <w:b/>
          <w:bCs/>
          <w:szCs w:val="24"/>
          <w:lang w:eastAsia="pl-PL"/>
        </w:rPr>
        <w:t>sparcie w procesie rekrutacji</w:t>
      </w:r>
    </w:p>
    <w:p w14:paraId="199FB420" w14:textId="26EAA694" w:rsidR="00AF01A4" w:rsidRPr="009845E6" w:rsidRDefault="00AF01A4" w:rsidP="00AF01A4">
      <w:pPr>
        <w:ind w:right="1"/>
        <w:jc w:val="both"/>
        <w:rPr>
          <w:rFonts w:asciiTheme="minorHAnsi" w:hAnsiTheme="minorHAnsi" w:cstheme="minorHAnsi"/>
          <w:bCs/>
          <w:szCs w:val="24"/>
          <w:lang w:eastAsia="pl-PL"/>
        </w:rPr>
      </w:pPr>
      <w:r w:rsidRPr="009845E6">
        <w:rPr>
          <w:rFonts w:asciiTheme="minorHAnsi" w:hAnsiTheme="minorHAnsi" w:cstheme="minorHAnsi"/>
          <w:bCs/>
          <w:szCs w:val="24"/>
          <w:lang w:eastAsia="pl-PL"/>
        </w:rPr>
        <w:t>Pracownicy urzędu pracy mogą zorganizować spotkanie z kandydatami spełniającymi wymagania  pracodawc</w:t>
      </w:r>
      <w:r w:rsidR="002D129F">
        <w:rPr>
          <w:rFonts w:asciiTheme="minorHAnsi" w:hAnsiTheme="minorHAnsi" w:cstheme="minorHAnsi"/>
          <w:bCs/>
          <w:szCs w:val="24"/>
          <w:lang w:eastAsia="pl-PL"/>
        </w:rPr>
        <w:t>y</w:t>
      </w:r>
      <w:r w:rsidRPr="009845E6">
        <w:rPr>
          <w:rFonts w:asciiTheme="minorHAnsi" w:hAnsiTheme="minorHAnsi" w:cstheme="minorHAnsi"/>
          <w:bCs/>
          <w:szCs w:val="24"/>
          <w:lang w:eastAsia="pl-PL"/>
        </w:rPr>
        <w:t xml:space="preserve"> w </w:t>
      </w:r>
      <w:r w:rsidR="00BC6DD4">
        <w:rPr>
          <w:rFonts w:asciiTheme="minorHAnsi" w:hAnsiTheme="minorHAnsi" w:cstheme="minorHAnsi"/>
          <w:bCs/>
          <w:szCs w:val="24"/>
          <w:lang w:eastAsia="pl-PL"/>
        </w:rPr>
        <w:t>p</w:t>
      </w:r>
      <w:r w:rsidRPr="009845E6">
        <w:rPr>
          <w:rFonts w:asciiTheme="minorHAnsi" w:hAnsiTheme="minorHAnsi" w:cstheme="minorHAnsi"/>
          <w:bCs/>
          <w:szCs w:val="24"/>
          <w:lang w:eastAsia="pl-PL"/>
        </w:rPr>
        <w:t xml:space="preserve">unkcie obsługi przy ul. Marszałkowskiej 77/79 lub </w:t>
      </w:r>
      <w:r w:rsidR="002D129F">
        <w:rPr>
          <w:rFonts w:asciiTheme="minorHAnsi" w:hAnsiTheme="minorHAnsi" w:cstheme="minorHAnsi"/>
          <w:bCs/>
          <w:szCs w:val="24"/>
          <w:lang w:eastAsia="pl-PL"/>
        </w:rPr>
        <w:t>w siedzibie</w:t>
      </w:r>
      <w:r w:rsidRPr="009845E6">
        <w:rPr>
          <w:rFonts w:asciiTheme="minorHAnsi" w:hAnsiTheme="minorHAnsi" w:cstheme="minorHAnsi"/>
          <w:bCs/>
          <w:szCs w:val="24"/>
          <w:lang w:eastAsia="pl-PL"/>
        </w:rPr>
        <w:t xml:space="preserve"> pracodawcy. </w:t>
      </w:r>
      <w:r w:rsidR="00C4641A">
        <w:rPr>
          <w:rFonts w:asciiTheme="minorHAnsi" w:hAnsiTheme="minorHAnsi" w:cstheme="minorHAnsi"/>
          <w:bCs/>
          <w:szCs w:val="24"/>
          <w:lang w:eastAsia="pl-PL"/>
        </w:rPr>
        <w:t>Urząd za</w:t>
      </w:r>
      <w:r w:rsidRPr="009845E6">
        <w:rPr>
          <w:rFonts w:asciiTheme="minorHAnsi" w:hAnsiTheme="minorHAnsi" w:cstheme="minorHAnsi"/>
          <w:bCs/>
          <w:szCs w:val="24"/>
          <w:lang w:eastAsia="pl-PL"/>
        </w:rPr>
        <w:t>dzwoni, um</w:t>
      </w:r>
      <w:r w:rsidR="00C4641A">
        <w:rPr>
          <w:rFonts w:asciiTheme="minorHAnsi" w:hAnsiTheme="minorHAnsi" w:cstheme="minorHAnsi"/>
          <w:bCs/>
          <w:szCs w:val="24"/>
          <w:lang w:eastAsia="pl-PL"/>
        </w:rPr>
        <w:t>ówi</w:t>
      </w:r>
      <w:r w:rsidR="00FE3667">
        <w:rPr>
          <w:rFonts w:asciiTheme="minorHAnsi" w:hAnsiTheme="minorHAnsi" w:cstheme="minorHAnsi"/>
          <w:bCs/>
          <w:szCs w:val="24"/>
          <w:lang w:eastAsia="pl-PL"/>
        </w:rPr>
        <w:t xml:space="preserve"> spotkanie</w:t>
      </w:r>
      <w:r w:rsidRPr="009845E6">
        <w:rPr>
          <w:rFonts w:asciiTheme="minorHAnsi" w:hAnsiTheme="minorHAnsi" w:cstheme="minorHAnsi"/>
          <w:bCs/>
          <w:szCs w:val="24"/>
          <w:lang w:eastAsia="pl-PL"/>
        </w:rPr>
        <w:t xml:space="preserve">, może </w:t>
      </w:r>
      <w:r w:rsidR="004A5779">
        <w:rPr>
          <w:rFonts w:asciiTheme="minorHAnsi" w:hAnsiTheme="minorHAnsi" w:cstheme="minorHAnsi"/>
          <w:bCs/>
          <w:szCs w:val="24"/>
          <w:lang w:eastAsia="pl-PL"/>
        </w:rPr>
        <w:t xml:space="preserve">także </w:t>
      </w:r>
      <w:r w:rsidRPr="009845E6">
        <w:rPr>
          <w:rFonts w:asciiTheme="minorHAnsi" w:hAnsiTheme="minorHAnsi" w:cstheme="minorHAnsi"/>
          <w:bCs/>
          <w:szCs w:val="24"/>
          <w:lang w:eastAsia="pl-PL"/>
        </w:rPr>
        <w:t xml:space="preserve">wstępnie przedstawić ofertę pracodawcy. Pracodawca nie jest zobowiązany </w:t>
      </w:r>
      <w:r w:rsidR="00BC6DD4">
        <w:rPr>
          <w:rFonts w:asciiTheme="minorHAnsi" w:hAnsiTheme="minorHAnsi" w:cstheme="minorHAnsi"/>
          <w:bCs/>
          <w:szCs w:val="24"/>
          <w:lang w:eastAsia="pl-PL"/>
        </w:rPr>
        <w:t>do zatrudnienia żadnej</w:t>
      </w:r>
      <w:r w:rsidR="004A5779">
        <w:rPr>
          <w:rFonts w:asciiTheme="minorHAnsi" w:hAnsiTheme="minorHAnsi" w:cstheme="minorHAnsi"/>
          <w:bCs/>
          <w:szCs w:val="24"/>
          <w:lang w:eastAsia="pl-PL"/>
        </w:rPr>
        <w:t xml:space="preserve"> z osób, które przyjdą</w:t>
      </w:r>
      <w:r w:rsidRPr="009845E6">
        <w:rPr>
          <w:rFonts w:asciiTheme="minorHAnsi" w:hAnsiTheme="minorHAnsi" w:cstheme="minorHAnsi"/>
          <w:bCs/>
          <w:szCs w:val="24"/>
          <w:lang w:eastAsia="pl-PL"/>
        </w:rPr>
        <w:t xml:space="preserve"> na spotkanie. </w:t>
      </w:r>
    </w:p>
    <w:p w14:paraId="1ECDE101" w14:textId="36A685AD" w:rsidR="005D405B" w:rsidRPr="004A5779" w:rsidRDefault="006E3465" w:rsidP="004A5779">
      <w:pPr>
        <w:pStyle w:val="Akapitzlist"/>
        <w:numPr>
          <w:ilvl w:val="0"/>
          <w:numId w:val="11"/>
        </w:numPr>
        <w:spacing w:before="120" w:after="120"/>
        <w:jc w:val="both"/>
        <w:rPr>
          <w:rFonts w:cstheme="minorHAnsi"/>
          <w:b/>
          <w:bCs/>
          <w:szCs w:val="24"/>
          <w:lang w:eastAsia="pl-PL"/>
        </w:rPr>
      </w:pPr>
      <w:r w:rsidRPr="004A5779">
        <w:rPr>
          <w:rFonts w:cstheme="minorHAnsi"/>
          <w:b/>
          <w:bCs/>
          <w:szCs w:val="24"/>
          <w:lang w:eastAsia="pl-PL"/>
        </w:rPr>
        <w:t>Pokrycie kosztów k</w:t>
      </w:r>
      <w:r w:rsidR="00AF01A4" w:rsidRPr="004A5779">
        <w:rPr>
          <w:rFonts w:cstheme="minorHAnsi"/>
          <w:b/>
          <w:bCs/>
          <w:szCs w:val="24"/>
          <w:lang w:eastAsia="pl-PL"/>
        </w:rPr>
        <w:t>urs</w:t>
      </w:r>
      <w:r w:rsidRPr="004A5779">
        <w:rPr>
          <w:rFonts w:cstheme="minorHAnsi"/>
          <w:b/>
          <w:bCs/>
          <w:szCs w:val="24"/>
          <w:lang w:eastAsia="pl-PL"/>
        </w:rPr>
        <w:t>ów</w:t>
      </w:r>
      <w:r w:rsidR="00AF01A4" w:rsidRPr="004A5779">
        <w:rPr>
          <w:rFonts w:cstheme="minorHAnsi"/>
          <w:b/>
          <w:bCs/>
          <w:szCs w:val="24"/>
          <w:lang w:eastAsia="pl-PL"/>
        </w:rPr>
        <w:t xml:space="preserve"> języka polskiego i bada</w:t>
      </w:r>
      <w:r w:rsidRPr="004A5779">
        <w:rPr>
          <w:rFonts w:cstheme="minorHAnsi"/>
          <w:b/>
          <w:bCs/>
          <w:szCs w:val="24"/>
          <w:lang w:eastAsia="pl-PL"/>
        </w:rPr>
        <w:t>ń</w:t>
      </w:r>
      <w:r w:rsidR="00AF01A4" w:rsidRPr="004A5779">
        <w:rPr>
          <w:rFonts w:cstheme="minorHAnsi"/>
          <w:b/>
          <w:bCs/>
          <w:szCs w:val="24"/>
          <w:lang w:eastAsia="pl-PL"/>
        </w:rPr>
        <w:t xml:space="preserve"> do celów </w:t>
      </w:r>
      <w:proofErr w:type="spellStart"/>
      <w:r w:rsidR="005D405B" w:rsidRPr="004A5779">
        <w:rPr>
          <w:rFonts w:cstheme="minorHAnsi"/>
          <w:b/>
          <w:bCs/>
          <w:szCs w:val="24"/>
          <w:lang w:eastAsia="pl-PL"/>
        </w:rPr>
        <w:t>sanitarno</w:t>
      </w:r>
      <w:proofErr w:type="spellEnd"/>
      <w:r w:rsidR="005D405B" w:rsidRPr="004A5779">
        <w:rPr>
          <w:rFonts w:cstheme="minorHAnsi"/>
          <w:b/>
          <w:bCs/>
          <w:szCs w:val="24"/>
          <w:lang w:eastAsia="pl-PL"/>
        </w:rPr>
        <w:t xml:space="preserve"> – epidemiologicznych</w:t>
      </w:r>
    </w:p>
    <w:p w14:paraId="5B3DB1BD" w14:textId="4D175BD0" w:rsidR="00AF01A4" w:rsidRPr="009845E6" w:rsidRDefault="00AF01A4" w:rsidP="005D405B">
      <w:pPr>
        <w:spacing w:before="120" w:after="120"/>
        <w:jc w:val="both"/>
        <w:rPr>
          <w:rFonts w:asciiTheme="minorHAnsi" w:hAnsiTheme="minorHAnsi" w:cstheme="minorHAnsi"/>
          <w:b/>
          <w:bCs/>
          <w:szCs w:val="24"/>
          <w:lang w:eastAsia="pl-PL"/>
        </w:rPr>
      </w:pPr>
      <w:r w:rsidRPr="005D405B">
        <w:rPr>
          <w:rFonts w:asciiTheme="minorHAnsi" w:hAnsiTheme="minorHAnsi" w:cstheme="minorHAnsi"/>
          <w:bCs/>
          <w:szCs w:val="24"/>
          <w:lang w:eastAsia="pl-PL"/>
        </w:rPr>
        <w:t>Jeśli pracodawca jest zdecydowany na zatrudnienie konkretnej</w:t>
      </w:r>
      <w:r w:rsidR="006E3465">
        <w:rPr>
          <w:rFonts w:asciiTheme="minorHAnsi" w:hAnsiTheme="minorHAnsi" w:cstheme="minorHAnsi"/>
          <w:bCs/>
          <w:szCs w:val="24"/>
          <w:lang w:eastAsia="pl-PL"/>
        </w:rPr>
        <w:t>, bezrobotnej</w:t>
      </w:r>
      <w:r w:rsidR="00BF0654">
        <w:rPr>
          <w:rFonts w:asciiTheme="minorHAnsi" w:hAnsiTheme="minorHAnsi" w:cstheme="minorHAnsi"/>
          <w:bCs/>
          <w:szCs w:val="24"/>
          <w:lang w:eastAsia="pl-PL"/>
        </w:rPr>
        <w:t xml:space="preserve"> osoby</w:t>
      </w:r>
      <w:r w:rsidR="006E3465">
        <w:rPr>
          <w:rFonts w:asciiTheme="minorHAnsi" w:hAnsiTheme="minorHAnsi" w:cstheme="minorHAnsi"/>
          <w:bCs/>
          <w:szCs w:val="24"/>
          <w:lang w:eastAsia="pl-PL"/>
        </w:rPr>
        <w:t xml:space="preserve"> to urząd pracy</w:t>
      </w:r>
      <w:r w:rsidRPr="005D405B">
        <w:rPr>
          <w:rFonts w:asciiTheme="minorHAnsi" w:hAnsiTheme="minorHAnsi" w:cstheme="minorHAnsi"/>
          <w:bCs/>
          <w:szCs w:val="24"/>
          <w:lang w:eastAsia="pl-PL"/>
        </w:rPr>
        <w:t xml:space="preserve"> może sfinansować wskazane szkolenie zawodowe.</w:t>
      </w:r>
      <w:r w:rsidRPr="009845E6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</w:p>
    <w:p w14:paraId="68D87959" w14:textId="77777777" w:rsidR="00AF01A4" w:rsidRPr="009845E6" w:rsidRDefault="00AF01A4" w:rsidP="00AF01A4">
      <w:pPr>
        <w:ind w:right="1"/>
        <w:jc w:val="both"/>
        <w:rPr>
          <w:rFonts w:asciiTheme="minorHAnsi" w:hAnsiTheme="minorHAnsi" w:cstheme="minorHAnsi"/>
          <w:b/>
          <w:bCs/>
          <w:szCs w:val="24"/>
          <w:lang w:eastAsia="pl-PL"/>
        </w:rPr>
      </w:pPr>
      <w:r w:rsidRPr="009845E6">
        <w:rPr>
          <w:rFonts w:asciiTheme="minorHAnsi" w:hAnsiTheme="minorHAnsi" w:cstheme="minorHAnsi"/>
          <w:bCs/>
          <w:szCs w:val="24"/>
          <w:lang w:eastAsia="pl-PL"/>
        </w:rPr>
        <w:t>Pracodawca nie musi ponosić żadnych kosztów związanych z udziałem przyszłego pracownika w kursach.</w:t>
      </w:r>
    </w:p>
    <w:p w14:paraId="53B4356E" w14:textId="737D6030" w:rsidR="00AF01A4" w:rsidRPr="00CC7B58" w:rsidRDefault="00AF01A4" w:rsidP="00C46A00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theme="minorHAnsi"/>
          <w:bCs/>
          <w:szCs w:val="24"/>
          <w:lang w:eastAsia="pl-PL"/>
        </w:rPr>
      </w:pPr>
      <w:r w:rsidRPr="00CC7B58">
        <w:rPr>
          <w:rFonts w:cstheme="minorHAnsi"/>
          <w:bCs/>
          <w:szCs w:val="24"/>
          <w:lang w:eastAsia="pl-PL"/>
        </w:rPr>
        <w:t>Urząd pracy d</w:t>
      </w:r>
      <w:r w:rsidR="00BF0654">
        <w:rPr>
          <w:rFonts w:cstheme="minorHAnsi"/>
          <w:bCs/>
          <w:szCs w:val="24"/>
          <w:lang w:eastAsia="pl-PL"/>
        </w:rPr>
        <w:t>ysponuje środkami na podnoszenie</w:t>
      </w:r>
      <w:r w:rsidRPr="00CC7B58">
        <w:rPr>
          <w:rFonts w:cstheme="minorHAnsi"/>
          <w:bCs/>
          <w:szCs w:val="24"/>
          <w:lang w:eastAsia="pl-PL"/>
        </w:rPr>
        <w:t xml:space="preserve"> kwalifikacji osób bezrobotnych z Ukrainy. </w:t>
      </w:r>
      <w:r w:rsidR="00071883" w:rsidRPr="00CC7B58">
        <w:rPr>
          <w:rFonts w:cstheme="minorHAnsi"/>
          <w:bCs/>
          <w:szCs w:val="24"/>
          <w:lang w:eastAsia="pl-PL"/>
        </w:rPr>
        <w:t xml:space="preserve">Realizuje </w:t>
      </w:r>
      <w:r w:rsidRPr="00CC7B58">
        <w:rPr>
          <w:rFonts w:cstheme="minorHAnsi"/>
          <w:bCs/>
          <w:szCs w:val="24"/>
          <w:lang w:eastAsia="pl-PL"/>
        </w:rPr>
        <w:t xml:space="preserve">szkolenia z języka polskiego przygotowujące do pracy w branżach takich jak: transport i magazynowanie, handel, gastronomia, utrzymanie porządku, opieka nad dziećmi </w:t>
      </w:r>
      <w:r w:rsidR="00657796" w:rsidRPr="00CC7B58">
        <w:rPr>
          <w:rFonts w:cstheme="minorHAnsi"/>
          <w:bCs/>
          <w:szCs w:val="24"/>
          <w:lang w:eastAsia="pl-PL"/>
        </w:rPr>
        <w:br/>
      </w:r>
      <w:r w:rsidRPr="00CC7B58">
        <w:rPr>
          <w:rFonts w:cstheme="minorHAnsi"/>
          <w:bCs/>
          <w:szCs w:val="24"/>
          <w:lang w:eastAsia="pl-PL"/>
        </w:rPr>
        <w:t>i osobami zależnymi. Kurs trwa 4 tygodnie</w:t>
      </w:r>
      <w:r w:rsidR="00FE3667">
        <w:rPr>
          <w:rFonts w:cstheme="minorHAnsi"/>
          <w:bCs/>
          <w:szCs w:val="24"/>
          <w:lang w:eastAsia="pl-PL"/>
        </w:rPr>
        <w:t>.</w:t>
      </w:r>
      <w:r w:rsidRPr="00CC7B58">
        <w:rPr>
          <w:rFonts w:cstheme="minorHAnsi"/>
          <w:bCs/>
          <w:szCs w:val="24"/>
          <w:lang w:eastAsia="pl-PL"/>
        </w:rPr>
        <w:t xml:space="preserve"> </w:t>
      </w:r>
    </w:p>
    <w:p w14:paraId="43729E98" w14:textId="768EE9F2" w:rsidR="00AF01A4" w:rsidRPr="00CC7B58" w:rsidRDefault="004A5779" w:rsidP="00C46A00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theme="minorHAnsi"/>
          <w:b/>
          <w:bCs/>
          <w:szCs w:val="24"/>
          <w:lang w:eastAsia="pl-PL"/>
        </w:rPr>
      </w:pPr>
      <w:r>
        <w:rPr>
          <w:rFonts w:cstheme="minorHAnsi"/>
          <w:bCs/>
          <w:szCs w:val="24"/>
          <w:lang w:eastAsia="pl-PL"/>
        </w:rPr>
        <w:t>Urząd p</w:t>
      </w:r>
      <w:r w:rsidR="00AF01A4" w:rsidRPr="00CC7B58">
        <w:rPr>
          <w:rFonts w:cstheme="minorHAnsi"/>
          <w:bCs/>
          <w:szCs w:val="24"/>
          <w:lang w:eastAsia="pl-PL"/>
        </w:rPr>
        <w:t>okrywa</w:t>
      </w:r>
      <w:r>
        <w:rPr>
          <w:rFonts w:cstheme="minorHAnsi"/>
          <w:bCs/>
          <w:szCs w:val="24"/>
          <w:lang w:eastAsia="pl-PL"/>
        </w:rPr>
        <w:t xml:space="preserve"> koszty badania do celów sanitarno-</w:t>
      </w:r>
      <w:r w:rsidR="00AF01A4" w:rsidRPr="00CC7B58">
        <w:rPr>
          <w:rFonts w:cstheme="minorHAnsi"/>
          <w:bCs/>
          <w:szCs w:val="24"/>
          <w:lang w:eastAsia="pl-PL"/>
        </w:rPr>
        <w:t>epidemiologicznych</w:t>
      </w:r>
      <w:r w:rsidR="00071883" w:rsidRPr="00CC7B58">
        <w:rPr>
          <w:rFonts w:cstheme="minorHAnsi"/>
          <w:bCs/>
          <w:szCs w:val="24"/>
          <w:lang w:eastAsia="pl-PL"/>
        </w:rPr>
        <w:t>.</w:t>
      </w:r>
      <w:r w:rsidR="00AF01A4" w:rsidRPr="00CC7B58">
        <w:rPr>
          <w:rFonts w:cstheme="minorHAnsi"/>
          <w:bCs/>
          <w:szCs w:val="24"/>
          <w:lang w:eastAsia="pl-PL"/>
        </w:rPr>
        <w:t xml:space="preserve"> </w:t>
      </w:r>
      <w:r w:rsidR="006E3465">
        <w:rPr>
          <w:rFonts w:cstheme="minorHAnsi"/>
          <w:bCs/>
          <w:szCs w:val="24"/>
          <w:lang w:eastAsia="pl-PL"/>
        </w:rPr>
        <w:t>Istnieje</w:t>
      </w:r>
      <w:r w:rsidR="00AF01A4" w:rsidRPr="00CC7B58">
        <w:rPr>
          <w:rFonts w:cstheme="minorHAnsi"/>
          <w:bCs/>
          <w:szCs w:val="24"/>
          <w:lang w:eastAsia="pl-PL"/>
        </w:rPr>
        <w:t xml:space="preserve"> możliwość sfinansowania o</w:t>
      </w:r>
      <w:r w:rsidR="00657796" w:rsidRPr="00CC7B58">
        <w:rPr>
          <w:rFonts w:cstheme="minorHAnsi"/>
          <w:bCs/>
          <w:szCs w:val="24"/>
          <w:lang w:eastAsia="pl-PL"/>
        </w:rPr>
        <w:t>sobom bezrobotnym szkolenia</w:t>
      </w:r>
      <w:r w:rsidR="00BC6DD4">
        <w:rPr>
          <w:rFonts w:cstheme="minorHAnsi"/>
          <w:bCs/>
          <w:szCs w:val="24"/>
          <w:lang w:eastAsia="pl-PL"/>
        </w:rPr>
        <w:t>,</w:t>
      </w:r>
      <w:r w:rsidR="00657796" w:rsidRPr="00CC7B58">
        <w:rPr>
          <w:rFonts w:cstheme="minorHAnsi"/>
          <w:bCs/>
          <w:szCs w:val="24"/>
          <w:lang w:eastAsia="pl-PL"/>
        </w:rPr>
        <w:t xml:space="preserve"> np.</w:t>
      </w:r>
      <w:r w:rsidR="00AF01A4" w:rsidRPr="00CC7B58">
        <w:rPr>
          <w:rFonts w:cstheme="minorHAnsi"/>
          <w:bCs/>
          <w:szCs w:val="24"/>
          <w:lang w:eastAsia="pl-PL"/>
        </w:rPr>
        <w:t xml:space="preserve"> </w:t>
      </w:r>
      <w:r w:rsidR="00BC6DD4">
        <w:rPr>
          <w:rFonts w:cstheme="minorHAnsi"/>
          <w:bCs/>
          <w:szCs w:val="24"/>
          <w:lang w:eastAsia="pl-PL"/>
        </w:rPr>
        <w:t xml:space="preserve">z </w:t>
      </w:r>
      <w:r w:rsidR="00AF01A4" w:rsidRPr="00CC7B58">
        <w:rPr>
          <w:rFonts w:cstheme="minorHAnsi"/>
          <w:bCs/>
          <w:szCs w:val="24"/>
          <w:lang w:eastAsia="pl-PL"/>
        </w:rPr>
        <w:t>obsług</w:t>
      </w:r>
      <w:r w:rsidR="00BC6DD4">
        <w:rPr>
          <w:rFonts w:cstheme="minorHAnsi"/>
          <w:bCs/>
          <w:szCs w:val="24"/>
          <w:lang w:eastAsia="pl-PL"/>
        </w:rPr>
        <w:t>i</w:t>
      </w:r>
      <w:r w:rsidR="00AF01A4" w:rsidRPr="00CC7B58">
        <w:rPr>
          <w:rFonts w:cstheme="minorHAnsi"/>
          <w:bCs/>
          <w:szCs w:val="24"/>
          <w:lang w:eastAsia="pl-PL"/>
        </w:rPr>
        <w:t xml:space="preserve"> wózka widłowego, pakiet</w:t>
      </w:r>
      <w:r w:rsidR="00BC6DD4">
        <w:rPr>
          <w:rFonts w:cstheme="minorHAnsi"/>
          <w:bCs/>
          <w:szCs w:val="24"/>
          <w:lang w:eastAsia="pl-PL"/>
        </w:rPr>
        <w:t>u</w:t>
      </w:r>
      <w:r w:rsidR="00AF01A4" w:rsidRPr="00CC7B58">
        <w:rPr>
          <w:rFonts w:cstheme="minorHAnsi"/>
          <w:bCs/>
          <w:szCs w:val="24"/>
          <w:lang w:eastAsia="pl-PL"/>
        </w:rPr>
        <w:t xml:space="preserve"> </w:t>
      </w:r>
      <w:r w:rsidR="00657796" w:rsidRPr="00CC7B58">
        <w:rPr>
          <w:rFonts w:cstheme="minorHAnsi"/>
          <w:bCs/>
          <w:szCs w:val="24"/>
          <w:lang w:eastAsia="pl-PL"/>
        </w:rPr>
        <w:br/>
      </w:r>
      <w:r w:rsidR="00AF01A4" w:rsidRPr="00CC7B58">
        <w:rPr>
          <w:rFonts w:cstheme="minorHAnsi"/>
          <w:bCs/>
          <w:szCs w:val="24"/>
          <w:lang w:eastAsia="pl-PL"/>
        </w:rPr>
        <w:t xml:space="preserve">MS Office itp. </w:t>
      </w:r>
      <w:r w:rsidR="00AF01A4" w:rsidRPr="00CC7B58">
        <w:rPr>
          <w:rFonts w:cstheme="minorHAnsi"/>
          <w:bCs/>
          <w:szCs w:val="24"/>
          <w:u w:val="single"/>
          <w:lang w:eastAsia="pl-PL"/>
        </w:rPr>
        <w:t>zgodnie z potrzebami pracodawcy</w:t>
      </w:r>
    </w:p>
    <w:p w14:paraId="1F3AFAB2" w14:textId="77777777" w:rsidR="009845E6" w:rsidRPr="009845E6" w:rsidRDefault="009845E6" w:rsidP="009845E6">
      <w:pPr>
        <w:pStyle w:val="Akapitzlist"/>
        <w:spacing w:after="0" w:line="240" w:lineRule="auto"/>
        <w:ind w:right="1"/>
        <w:jc w:val="both"/>
        <w:rPr>
          <w:rFonts w:cstheme="minorHAnsi"/>
          <w:b/>
          <w:bCs/>
          <w:szCs w:val="24"/>
          <w:lang w:eastAsia="pl-PL"/>
        </w:rPr>
      </w:pPr>
    </w:p>
    <w:p w14:paraId="34B05176" w14:textId="26D9418D" w:rsidR="009845E6" w:rsidRPr="004A5779" w:rsidRDefault="00004179" w:rsidP="004A5779">
      <w:pPr>
        <w:pStyle w:val="Akapitzlist"/>
        <w:numPr>
          <w:ilvl w:val="0"/>
          <w:numId w:val="11"/>
        </w:numPr>
        <w:ind w:right="1"/>
        <w:jc w:val="both"/>
        <w:rPr>
          <w:rFonts w:cstheme="minorHAnsi"/>
          <w:b/>
          <w:bCs/>
          <w:szCs w:val="24"/>
          <w:lang w:eastAsia="pl-PL"/>
        </w:rPr>
      </w:pPr>
      <w:r w:rsidRPr="004A5779">
        <w:rPr>
          <w:rFonts w:cstheme="minorHAnsi"/>
          <w:b/>
          <w:bCs/>
          <w:szCs w:val="24"/>
          <w:lang w:eastAsia="pl-PL"/>
        </w:rPr>
        <w:t>W</w:t>
      </w:r>
      <w:r w:rsidR="005D405B" w:rsidRPr="004A5779">
        <w:rPr>
          <w:rFonts w:cstheme="minorHAnsi"/>
          <w:b/>
          <w:bCs/>
          <w:szCs w:val="24"/>
          <w:lang w:eastAsia="pl-PL"/>
        </w:rPr>
        <w:t>sparcie w finansowaniu części</w:t>
      </w:r>
      <w:r w:rsidR="00AF01A4" w:rsidRPr="004A5779">
        <w:rPr>
          <w:rFonts w:cstheme="minorHAnsi"/>
          <w:b/>
          <w:bCs/>
          <w:szCs w:val="24"/>
          <w:lang w:eastAsia="pl-PL"/>
        </w:rPr>
        <w:t xml:space="preserve"> kosztów wynagrodzenia osoby bezrobotnej, jeśli zostanie ona zatrudniona w </w:t>
      </w:r>
      <w:r w:rsidR="00071883" w:rsidRPr="004A5779">
        <w:rPr>
          <w:rFonts w:cstheme="minorHAnsi"/>
          <w:b/>
          <w:bCs/>
          <w:szCs w:val="24"/>
          <w:lang w:eastAsia="pl-PL"/>
        </w:rPr>
        <w:t>ramach</w:t>
      </w:r>
      <w:r w:rsidR="006E3465" w:rsidRPr="004A5779">
        <w:rPr>
          <w:rFonts w:cstheme="minorHAnsi"/>
          <w:b/>
          <w:bCs/>
          <w:szCs w:val="24"/>
          <w:lang w:eastAsia="pl-PL"/>
        </w:rPr>
        <w:t xml:space="preserve"> prac interwencyjnych</w:t>
      </w:r>
    </w:p>
    <w:p w14:paraId="7505656F" w14:textId="00D36364" w:rsidR="007271DC" w:rsidRPr="009845E6" w:rsidRDefault="00AF01A4" w:rsidP="008447F1">
      <w:pPr>
        <w:pStyle w:val="NormalnyWeb"/>
        <w:spacing w:beforeAutospacing="0" w:afterAutospacing="0"/>
        <w:ind w:right="1"/>
        <w:jc w:val="both"/>
        <w:rPr>
          <w:rFonts w:asciiTheme="minorHAnsi" w:hAnsiTheme="minorHAnsi" w:cstheme="minorHAnsi"/>
          <w:bCs/>
          <w:sz w:val="22"/>
        </w:rPr>
      </w:pPr>
      <w:r w:rsidRPr="009845E6">
        <w:rPr>
          <w:rFonts w:asciiTheme="minorHAnsi" w:hAnsiTheme="minorHAnsi" w:cstheme="minorHAnsi"/>
          <w:sz w:val="22"/>
        </w:rPr>
        <w:t xml:space="preserve">Pracodawca, który zatrudni w ramach prac interwencyjnych </w:t>
      </w:r>
      <w:r w:rsidR="006E3465">
        <w:rPr>
          <w:rFonts w:asciiTheme="minorHAnsi" w:hAnsiTheme="minorHAnsi" w:cstheme="minorHAnsi"/>
          <w:sz w:val="22"/>
        </w:rPr>
        <w:t xml:space="preserve">bezrobotnych </w:t>
      </w:r>
      <w:r w:rsidRPr="009845E6">
        <w:rPr>
          <w:rFonts w:asciiTheme="minorHAnsi" w:hAnsiTheme="minorHAnsi" w:cstheme="minorHAnsi"/>
          <w:sz w:val="22"/>
        </w:rPr>
        <w:t xml:space="preserve">skierowanych przez urząd pracy otrzymuje </w:t>
      </w:r>
      <w:r w:rsidRPr="009845E6">
        <w:rPr>
          <w:rFonts w:asciiTheme="minorHAnsi" w:hAnsiTheme="minorHAnsi" w:cstheme="minorHAnsi"/>
          <w:bCs/>
          <w:sz w:val="22"/>
        </w:rPr>
        <w:t xml:space="preserve">refundację części kosztów wynagrodzenia w kwocie </w:t>
      </w:r>
      <w:r w:rsidRPr="009845E6">
        <w:rPr>
          <w:rFonts w:asciiTheme="minorHAnsi" w:hAnsiTheme="minorHAnsi" w:cstheme="minorHAnsi"/>
          <w:b/>
          <w:bCs/>
          <w:sz w:val="22"/>
        </w:rPr>
        <w:t>1 464 zł</w:t>
      </w:r>
      <w:r w:rsidRPr="009845E6">
        <w:rPr>
          <w:rFonts w:asciiTheme="minorHAnsi" w:hAnsiTheme="minorHAnsi" w:cstheme="minorHAnsi"/>
          <w:bCs/>
          <w:sz w:val="22"/>
        </w:rPr>
        <w:t xml:space="preserve"> w każdym miesiącu. Prace interwencyjne trwają maksymalnie 6 miesięcy, po tym czasie pracodawca jest zobowiązany utrzymać zatrudnienie przez kolejne 4 miesiące.</w:t>
      </w:r>
      <w:r w:rsidR="007271DC" w:rsidRPr="009845E6">
        <w:rPr>
          <w:rFonts w:asciiTheme="minorHAnsi" w:hAnsiTheme="minorHAnsi" w:cstheme="minorHAnsi"/>
          <w:bCs/>
          <w:sz w:val="22"/>
        </w:rPr>
        <w:t xml:space="preserve"> </w:t>
      </w:r>
    </w:p>
    <w:p w14:paraId="6B114B22" w14:textId="77777777" w:rsidR="007271DC" w:rsidRPr="009845E6" w:rsidRDefault="007271DC" w:rsidP="00657796">
      <w:pPr>
        <w:pStyle w:val="NormalnyWeb"/>
        <w:spacing w:beforeAutospacing="0" w:afterAutospacing="0"/>
        <w:ind w:right="1"/>
        <w:jc w:val="both"/>
        <w:rPr>
          <w:rFonts w:asciiTheme="minorHAnsi" w:hAnsiTheme="minorHAnsi" w:cstheme="minorHAnsi"/>
          <w:bCs/>
          <w:sz w:val="22"/>
        </w:rPr>
      </w:pPr>
      <w:r w:rsidRPr="009845E6">
        <w:rPr>
          <w:rFonts w:asciiTheme="minorHAnsi" w:hAnsiTheme="minorHAnsi" w:cstheme="minorHAnsi"/>
          <w:bCs/>
          <w:sz w:val="22"/>
        </w:rPr>
        <w:t>Szczegółowe informacje i wniosek</w:t>
      </w:r>
      <w:r w:rsidR="00004179">
        <w:rPr>
          <w:rFonts w:asciiTheme="minorHAnsi" w:hAnsiTheme="minorHAnsi" w:cstheme="minorHAnsi"/>
          <w:bCs/>
          <w:sz w:val="22"/>
        </w:rPr>
        <w:t xml:space="preserve"> pod linkiem:</w:t>
      </w:r>
      <w:r w:rsidRPr="009845E6">
        <w:rPr>
          <w:rFonts w:asciiTheme="minorHAnsi" w:hAnsiTheme="minorHAnsi" w:cstheme="minorHAnsi"/>
          <w:b/>
          <w:bCs/>
          <w:sz w:val="22"/>
        </w:rPr>
        <w:t xml:space="preserve"> </w:t>
      </w:r>
      <w:hyperlink r:id="rId5" w:history="1">
        <w:r w:rsidRPr="009845E6">
          <w:rPr>
            <w:rStyle w:val="Hipercze"/>
            <w:rFonts w:asciiTheme="minorHAnsi" w:eastAsia="Times New Roman" w:hAnsiTheme="minorHAnsi" w:cstheme="minorHAnsi"/>
            <w:sz w:val="22"/>
          </w:rPr>
          <w:t>Prace interwencyjne</w:t>
        </w:r>
      </w:hyperlink>
      <w:r w:rsidRPr="009845E6">
        <w:rPr>
          <w:rFonts w:asciiTheme="minorHAnsi" w:eastAsia="Times New Roman" w:hAnsiTheme="minorHAnsi" w:cstheme="minorHAnsi"/>
          <w:color w:val="1F497D"/>
          <w:sz w:val="22"/>
        </w:rPr>
        <w:t xml:space="preserve"> </w:t>
      </w:r>
    </w:p>
    <w:p w14:paraId="117C4247" w14:textId="1845D668" w:rsidR="00AF01A4" w:rsidRPr="00A86E0A" w:rsidRDefault="00BF0654" w:rsidP="004A5779">
      <w:pPr>
        <w:pStyle w:val="Akapitzlist"/>
        <w:numPr>
          <w:ilvl w:val="0"/>
          <w:numId w:val="11"/>
        </w:numPr>
        <w:spacing w:before="100" w:beforeAutospacing="1" w:after="100" w:afterAutospacing="1"/>
        <w:ind w:right="1"/>
        <w:jc w:val="both"/>
        <w:rPr>
          <w:rFonts w:cstheme="minorHAnsi"/>
          <w:b/>
          <w:bCs/>
          <w:color w:val="000000" w:themeColor="text1"/>
          <w:szCs w:val="24"/>
          <w:shd w:val="clear" w:color="auto" w:fill="FFFFFF"/>
        </w:rPr>
      </w:pPr>
      <w:hyperlink r:id="rId6" w:history="1">
        <w:r w:rsidR="00004179" w:rsidRPr="009606EF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  <w:shd w:val="clear" w:color="auto" w:fill="FFFFFF"/>
          </w:rPr>
          <w:t>D</w:t>
        </w:r>
        <w:r w:rsidR="00AF01A4" w:rsidRPr="009606EF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  <w:shd w:val="clear" w:color="auto" w:fill="FFFFFF"/>
          </w:rPr>
          <w:t>ofinansowani</w:t>
        </w:r>
        <w:r w:rsidR="006E3465" w:rsidRPr="009606EF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  <w:shd w:val="clear" w:color="auto" w:fill="FFFFFF"/>
          </w:rPr>
          <w:t>e</w:t>
        </w:r>
        <w:r w:rsidR="00AF01A4" w:rsidRPr="009606EF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  <w:shd w:val="clear" w:color="auto" w:fill="FFFFFF"/>
          </w:rPr>
          <w:t xml:space="preserve"> wynagrodzenia</w:t>
        </w:r>
      </w:hyperlink>
      <w:r w:rsidR="00AF01A4" w:rsidRPr="00A86E0A">
        <w:rPr>
          <w:rFonts w:cstheme="minorHAnsi"/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="00AF01A4" w:rsidRPr="00A86E0A">
        <w:rPr>
          <w:rFonts w:cstheme="minorHAnsi"/>
          <w:b/>
          <w:color w:val="000000" w:themeColor="text1"/>
          <w:szCs w:val="24"/>
          <w:shd w:val="clear" w:color="auto" w:fill="FFFFFF"/>
        </w:rPr>
        <w:t>za zatrudnienie bezrobotnego w wieku 50+</w:t>
      </w:r>
      <w:r w:rsidR="00AF01A4" w:rsidRPr="00A86E0A">
        <w:rPr>
          <w:rFonts w:cstheme="minorHAnsi"/>
          <w:b/>
          <w:bCs/>
          <w:color w:val="000000" w:themeColor="text1"/>
          <w:szCs w:val="24"/>
          <w:shd w:val="clear" w:color="auto" w:fill="FFFFFF"/>
        </w:rPr>
        <w:t xml:space="preserve">  </w:t>
      </w:r>
    </w:p>
    <w:p w14:paraId="6707590F" w14:textId="77777777" w:rsidR="00AF01A4" w:rsidRPr="009845E6" w:rsidRDefault="00657796" w:rsidP="00AF01A4">
      <w:pPr>
        <w:spacing w:before="100" w:beforeAutospacing="1" w:after="100" w:afterAutospacing="1"/>
        <w:ind w:right="1"/>
        <w:jc w:val="both"/>
        <w:rPr>
          <w:rFonts w:asciiTheme="minorHAnsi" w:hAnsiTheme="minorHAnsi" w:cstheme="minorHAnsi"/>
          <w:b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>P</w:t>
      </w:r>
      <w:r w:rsidRPr="009845E6">
        <w:rPr>
          <w:rFonts w:asciiTheme="minorHAnsi" w:hAnsiTheme="minorHAnsi" w:cstheme="minorHAnsi"/>
          <w:szCs w:val="24"/>
          <w:lang w:eastAsia="pl-PL"/>
        </w:rPr>
        <w:t xml:space="preserve">racodawca może otrzymać </w:t>
      </w:r>
      <w:r>
        <w:rPr>
          <w:rFonts w:asciiTheme="minorHAnsi" w:hAnsiTheme="minorHAnsi" w:cstheme="minorHAnsi"/>
          <w:szCs w:val="24"/>
          <w:lang w:eastAsia="pl-PL"/>
        </w:rPr>
        <w:t>d</w:t>
      </w:r>
      <w:r w:rsidR="00AF01A4" w:rsidRPr="009845E6">
        <w:rPr>
          <w:rFonts w:asciiTheme="minorHAnsi" w:hAnsiTheme="minorHAnsi" w:cstheme="minorHAnsi"/>
          <w:szCs w:val="24"/>
          <w:lang w:eastAsia="pl-PL"/>
        </w:rPr>
        <w:t xml:space="preserve">ofinansowanie </w:t>
      </w:r>
      <w:r w:rsidR="00AF01A4" w:rsidRPr="00657796">
        <w:rPr>
          <w:rFonts w:asciiTheme="minorHAnsi" w:hAnsiTheme="minorHAnsi" w:cstheme="minorHAnsi"/>
          <w:b/>
          <w:lang w:eastAsia="pl-PL"/>
        </w:rPr>
        <w:t xml:space="preserve">w kwocie </w:t>
      </w:r>
      <w:r w:rsidR="00AF01A4" w:rsidRPr="00657796">
        <w:rPr>
          <w:rFonts w:asciiTheme="minorHAnsi" w:hAnsiTheme="minorHAnsi" w:cstheme="minorHAnsi"/>
          <w:b/>
        </w:rPr>
        <w:t>1 500 zł.</w:t>
      </w:r>
    </w:p>
    <w:p w14:paraId="1FF0884A" w14:textId="77777777" w:rsidR="00AF01A4" w:rsidRPr="009845E6" w:rsidRDefault="00AF01A4" w:rsidP="00AF01A4">
      <w:pPr>
        <w:ind w:right="1"/>
        <w:jc w:val="both"/>
        <w:rPr>
          <w:rFonts w:asciiTheme="minorHAnsi" w:hAnsiTheme="minorHAnsi" w:cstheme="minorHAnsi"/>
          <w:szCs w:val="24"/>
          <w:lang w:eastAsia="pl-PL"/>
        </w:rPr>
      </w:pPr>
      <w:r w:rsidRPr="009845E6">
        <w:rPr>
          <w:rFonts w:asciiTheme="minorHAnsi" w:hAnsiTheme="minorHAnsi" w:cstheme="minorHAnsi"/>
          <w:szCs w:val="24"/>
          <w:lang w:eastAsia="pl-PL"/>
        </w:rPr>
        <w:t xml:space="preserve">Dofinansowanie wynagrodzenia bezrobotnego w wieku 50 lat i więcej skierowanego przez urząd pracy przysługuje przez okres: </w:t>
      </w:r>
    </w:p>
    <w:p w14:paraId="69A951AD" w14:textId="77777777" w:rsidR="00AF01A4" w:rsidRPr="009845E6" w:rsidRDefault="00AF01A4" w:rsidP="00657796">
      <w:pPr>
        <w:numPr>
          <w:ilvl w:val="0"/>
          <w:numId w:val="2"/>
        </w:numPr>
        <w:spacing w:after="0" w:line="240" w:lineRule="auto"/>
        <w:ind w:left="0" w:right="1" w:firstLine="283"/>
        <w:jc w:val="both"/>
        <w:rPr>
          <w:rFonts w:asciiTheme="minorHAnsi" w:hAnsiTheme="minorHAnsi" w:cstheme="minorHAnsi"/>
          <w:szCs w:val="24"/>
          <w:lang w:eastAsia="pl-PL"/>
        </w:rPr>
      </w:pPr>
      <w:r w:rsidRPr="009845E6">
        <w:rPr>
          <w:rFonts w:asciiTheme="minorHAnsi" w:hAnsiTheme="minorHAnsi" w:cstheme="minorHAnsi"/>
          <w:szCs w:val="24"/>
          <w:lang w:eastAsia="pl-PL"/>
        </w:rPr>
        <w:lastRenderedPageBreak/>
        <w:t xml:space="preserve">12 miesięcy w przypadku bezrobotnych w wieku 50 lat - 60 lat, </w:t>
      </w:r>
    </w:p>
    <w:p w14:paraId="1FAF4F0A" w14:textId="77777777" w:rsidR="00AF01A4" w:rsidRDefault="00AF01A4" w:rsidP="00657796">
      <w:pPr>
        <w:numPr>
          <w:ilvl w:val="0"/>
          <w:numId w:val="2"/>
        </w:numPr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Cs w:val="24"/>
          <w:lang w:eastAsia="pl-PL"/>
        </w:rPr>
      </w:pPr>
      <w:r w:rsidRPr="009845E6">
        <w:rPr>
          <w:rFonts w:asciiTheme="minorHAnsi" w:hAnsiTheme="minorHAnsi" w:cstheme="minorHAnsi"/>
          <w:szCs w:val="24"/>
          <w:lang w:eastAsia="pl-PL"/>
        </w:rPr>
        <w:t xml:space="preserve">24 miesięcy w przypadku bezrobotnych, którzy ukończyli 60 lat. </w:t>
      </w:r>
    </w:p>
    <w:p w14:paraId="2377E968" w14:textId="77777777" w:rsidR="00657796" w:rsidRPr="009845E6" w:rsidRDefault="00657796" w:rsidP="00657796">
      <w:pPr>
        <w:spacing w:after="0" w:line="240" w:lineRule="auto"/>
        <w:ind w:left="284" w:right="1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4A420C27" w14:textId="77777777" w:rsidR="00AF01A4" w:rsidRPr="009845E6" w:rsidRDefault="00AF01A4" w:rsidP="00657796">
      <w:pPr>
        <w:ind w:right="1"/>
        <w:jc w:val="both"/>
        <w:rPr>
          <w:rFonts w:asciiTheme="minorHAnsi" w:hAnsiTheme="minorHAnsi" w:cstheme="minorHAnsi"/>
          <w:szCs w:val="24"/>
          <w:lang w:eastAsia="pl-PL"/>
        </w:rPr>
      </w:pPr>
      <w:r w:rsidRPr="009845E6">
        <w:rPr>
          <w:rFonts w:asciiTheme="minorHAnsi" w:hAnsiTheme="minorHAnsi" w:cstheme="minorHAnsi"/>
          <w:szCs w:val="24"/>
          <w:lang w:eastAsia="pl-PL"/>
        </w:rPr>
        <w:t xml:space="preserve">Pracodawca jest zobowiązany do dalszego zatrudniania bezrobotnego po zakończeniu dofinansowania przez okres równy co najmniej połowie okresu dofinansowania, tj.: </w:t>
      </w:r>
    </w:p>
    <w:p w14:paraId="62D9180C" w14:textId="77777777" w:rsidR="00AF01A4" w:rsidRPr="009845E6" w:rsidRDefault="00AF01A4" w:rsidP="00711A06">
      <w:pPr>
        <w:numPr>
          <w:ilvl w:val="0"/>
          <w:numId w:val="3"/>
        </w:numPr>
        <w:spacing w:after="0" w:line="240" w:lineRule="auto"/>
        <w:ind w:right="1" w:hanging="436"/>
        <w:jc w:val="both"/>
        <w:rPr>
          <w:rFonts w:asciiTheme="minorHAnsi" w:hAnsiTheme="minorHAnsi" w:cstheme="minorHAnsi"/>
          <w:szCs w:val="24"/>
          <w:lang w:eastAsia="pl-PL"/>
        </w:rPr>
      </w:pPr>
      <w:r w:rsidRPr="009845E6">
        <w:rPr>
          <w:rFonts w:asciiTheme="minorHAnsi" w:hAnsiTheme="minorHAnsi" w:cstheme="minorHAnsi"/>
          <w:szCs w:val="24"/>
          <w:lang w:eastAsia="pl-PL"/>
        </w:rPr>
        <w:t xml:space="preserve">przez okres 6 miesięcy w przypadku 12-miesięcznego dofinansowania wynagrodzenia osób </w:t>
      </w:r>
      <w:r w:rsidR="00657796">
        <w:rPr>
          <w:rFonts w:asciiTheme="minorHAnsi" w:hAnsiTheme="minorHAnsi" w:cstheme="minorHAnsi"/>
          <w:szCs w:val="24"/>
          <w:lang w:eastAsia="pl-PL"/>
        </w:rPr>
        <w:br/>
      </w:r>
      <w:r w:rsidRPr="009845E6">
        <w:rPr>
          <w:rFonts w:asciiTheme="minorHAnsi" w:hAnsiTheme="minorHAnsi" w:cstheme="minorHAnsi"/>
          <w:szCs w:val="24"/>
          <w:lang w:eastAsia="pl-PL"/>
        </w:rPr>
        <w:t xml:space="preserve">w wieku 50-60 lat; </w:t>
      </w:r>
    </w:p>
    <w:p w14:paraId="3D7C6312" w14:textId="77777777" w:rsidR="00AF01A4" w:rsidRPr="009845E6" w:rsidRDefault="00AF01A4" w:rsidP="00711A06">
      <w:pPr>
        <w:numPr>
          <w:ilvl w:val="0"/>
          <w:numId w:val="3"/>
        </w:numPr>
        <w:spacing w:after="0" w:line="240" w:lineRule="auto"/>
        <w:ind w:right="1" w:hanging="436"/>
        <w:jc w:val="both"/>
        <w:rPr>
          <w:rFonts w:asciiTheme="minorHAnsi" w:hAnsiTheme="minorHAnsi" w:cstheme="minorHAnsi"/>
          <w:szCs w:val="24"/>
          <w:lang w:eastAsia="pl-PL"/>
        </w:rPr>
      </w:pPr>
      <w:r w:rsidRPr="009845E6">
        <w:rPr>
          <w:rFonts w:asciiTheme="minorHAnsi" w:hAnsiTheme="minorHAnsi" w:cstheme="minorHAnsi"/>
          <w:szCs w:val="24"/>
          <w:lang w:eastAsia="pl-PL"/>
        </w:rPr>
        <w:t xml:space="preserve">przez okres 12 miesięcy w przypadku 24-miesięcznego dofinansowania wynagrodzenia osób w wieku powyżej 60 lat. </w:t>
      </w:r>
    </w:p>
    <w:p w14:paraId="67F173CA" w14:textId="77777777" w:rsidR="007271DC" w:rsidRPr="00657796" w:rsidRDefault="007271DC" w:rsidP="00657796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1F497D"/>
        </w:rPr>
      </w:pPr>
      <w:r w:rsidRPr="00657796">
        <w:rPr>
          <w:rFonts w:asciiTheme="minorHAnsi" w:hAnsiTheme="minorHAnsi" w:cstheme="minorHAnsi"/>
          <w:bCs/>
        </w:rPr>
        <w:t>Szczegółowe informacje i wniosek</w:t>
      </w:r>
      <w:r w:rsidR="00004179">
        <w:rPr>
          <w:rFonts w:asciiTheme="minorHAnsi" w:hAnsiTheme="minorHAnsi" w:cstheme="minorHAnsi"/>
          <w:bCs/>
        </w:rPr>
        <w:t xml:space="preserve"> pod linkiem:</w:t>
      </w:r>
      <w:r w:rsidR="00004179" w:rsidRPr="009845E6">
        <w:rPr>
          <w:rFonts w:asciiTheme="minorHAnsi" w:hAnsiTheme="minorHAnsi" w:cstheme="minorHAnsi"/>
          <w:b/>
          <w:bCs/>
        </w:rPr>
        <w:t xml:space="preserve"> </w:t>
      </w:r>
      <w:r w:rsidRPr="00657796">
        <w:rPr>
          <w:rFonts w:asciiTheme="minorHAnsi" w:hAnsiTheme="minorHAnsi" w:cstheme="minorHAnsi"/>
          <w:b/>
          <w:bCs/>
        </w:rPr>
        <w:t xml:space="preserve"> </w:t>
      </w:r>
      <w:hyperlink r:id="rId7" w:history="1">
        <w:r w:rsidRPr="00657796">
          <w:rPr>
            <w:rStyle w:val="Hipercze"/>
            <w:rFonts w:asciiTheme="minorHAnsi" w:hAnsiTheme="minorHAnsi" w:cstheme="minorHAnsi"/>
          </w:rPr>
          <w:t>Dofinansowanie wynagrodzenia za zatrudnienie osób powyżej 50 roku życia</w:t>
        </w:r>
      </w:hyperlink>
      <w:r w:rsidRPr="00657796">
        <w:rPr>
          <w:rFonts w:asciiTheme="minorHAnsi" w:hAnsiTheme="minorHAnsi" w:cstheme="minorHAnsi"/>
          <w:color w:val="1F497D"/>
        </w:rPr>
        <w:t xml:space="preserve"> </w:t>
      </w:r>
    </w:p>
    <w:p w14:paraId="34F40CD0" w14:textId="77777777" w:rsidR="00AF01A4" w:rsidRPr="00A86E0A" w:rsidRDefault="00004179" w:rsidP="004A5779">
      <w:pPr>
        <w:pStyle w:val="Akapitzlist"/>
        <w:numPr>
          <w:ilvl w:val="0"/>
          <w:numId w:val="12"/>
        </w:numPr>
        <w:spacing w:before="100" w:beforeAutospacing="1" w:after="100" w:afterAutospacing="1"/>
        <w:ind w:right="1"/>
        <w:jc w:val="both"/>
        <w:rPr>
          <w:rFonts w:cstheme="minorHAnsi"/>
          <w:b/>
          <w:bCs/>
          <w:color w:val="000000" w:themeColor="text1"/>
          <w:szCs w:val="24"/>
          <w:lang w:eastAsia="pl-PL"/>
        </w:rPr>
      </w:pPr>
      <w:r w:rsidRPr="009606EF">
        <w:rPr>
          <w:rStyle w:val="Hipercze"/>
          <w:rFonts w:cstheme="minorHAnsi"/>
          <w:b/>
          <w:bCs/>
          <w:color w:val="000000" w:themeColor="text1"/>
          <w:szCs w:val="24"/>
          <w:u w:val="none"/>
        </w:rPr>
        <w:t>W</w:t>
      </w:r>
      <w:r w:rsidR="005D405B" w:rsidRPr="009606EF">
        <w:rPr>
          <w:rStyle w:val="Hipercze"/>
          <w:rFonts w:cstheme="minorHAnsi"/>
          <w:b/>
          <w:bCs/>
          <w:color w:val="000000" w:themeColor="text1"/>
          <w:szCs w:val="24"/>
          <w:u w:val="none"/>
        </w:rPr>
        <w:t xml:space="preserve">sparcie w refundacji </w:t>
      </w:r>
      <w:hyperlink r:id="rId8" w:history="1">
        <w:r w:rsidR="005D405B" w:rsidRPr="009606EF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</w:rPr>
          <w:t>części</w:t>
        </w:r>
        <w:r w:rsidR="00AF01A4" w:rsidRPr="009606EF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</w:rPr>
          <w:t xml:space="preserve"> kosztów wyposażenia</w:t>
        </w:r>
        <w:r w:rsidR="005D405B" w:rsidRPr="009606EF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</w:rPr>
          <w:t xml:space="preserve"> lub</w:t>
        </w:r>
        <w:r w:rsidR="00AF01A4" w:rsidRPr="00A86E0A">
          <w:rPr>
            <w:rStyle w:val="Hipercze"/>
            <w:rFonts w:cstheme="minorHAnsi"/>
            <w:b/>
            <w:bCs/>
            <w:color w:val="000000" w:themeColor="text1"/>
            <w:szCs w:val="24"/>
            <w:u w:val="none"/>
          </w:rPr>
          <w:t xml:space="preserve"> doposażenia stanowiska pracy</w:t>
        </w:r>
      </w:hyperlink>
      <w:r w:rsidR="00AF01A4" w:rsidRPr="00A86E0A">
        <w:rPr>
          <w:rFonts w:cstheme="minorHAnsi"/>
          <w:b/>
          <w:color w:val="000000" w:themeColor="text1"/>
          <w:szCs w:val="24"/>
        </w:rPr>
        <w:t xml:space="preserve"> </w:t>
      </w:r>
    </w:p>
    <w:p w14:paraId="119C47C7" w14:textId="77777777" w:rsidR="00AF01A4" w:rsidRPr="009845E6" w:rsidRDefault="00AF01A4" w:rsidP="00AF01A4">
      <w:pPr>
        <w:spacing w:before="100" w:beforeAutospacing="1" w:after="100" w:afterAutospacing="1"/>
        <w:ind w:right="1"/>
        <w:jc w:val="both"/>
        <w:rPr>
          <w:rFonts w:asciiTheme="minorHAnsi" w:hAnsiTheme="minorHAnsi" w:cstheme="minorHAnsi"/>
          <w:szCs w:val="24"/>
          <w:lang w:eastAsia="pl-PL"/>
        </w:rPr>
      </w:pPr>
      <w:r w:rsidRPr="009845E6">
        <w:rPr>
          <w:rFonts w:asciiTheme="minorHAnsi" w:hAnsiTheme="minorHAnsi" w:cstheme="minorHAnsi"/>
          <w:szCs w:val="24"/>
          <w:lang w:eastAsia="pl-PL"/>
        </w:rPr>
        <w:t xml:space="preserve">Refundacja może być przyznana w wysokości nie wyższej niż 6-krotność przeciętnego wynagrodzenia </w:t>
      </w:r>
      <w:r w:rsidRPr="009845E6">
        <w:rPr>
          <w:rFonts w:asciiTheme="minorHAnsi" w:hAnsiTheme="minorHAnsi" w:cstheme="minorHAnsi"/>
          <w:b/>
          <w:szCs w:val="24"/>
          <w:lang w:eastAsia="pl-PL"/>
        </w:rPr>
        <w:t>(stan na 13.06.2022 r.  – kwota 37 411,32 zł</w:t>
      </w:r>
      <w:r w:rsidRPr="009845E6">
        <w:rPr>
          <w:rFonts w:asciiTheme="minorHAnsi" w:hAnsiTheme="minorHAnsi" w:cstheme="minorHAnsi"/>
          <w:szCs w:val="24"/>
          <w:lang w:eastAsia="pl-PL"/>
        </w:rPr>
        <w:t>)</w:t>
      </w:r>
    </w:p>
    <w:p w14:paraId="337A6A52" w14:textId="6BAD5524" w:rsidR="00AF01A4" w:rsidRPr="009845E6" w:rsidRDefault="007271DC" w:rsidP="00AF01A4">
      <w:pPr>
        <w:ind w:right="1"/>
        <w:jc w:val="both"/>
        <w:rPr>
          <w:rFonts w:asciiTheme="minorHAnsi" w:hAnsiTheme="minorHAnsi" w:cstheme="minorHAnsi"/>
          <w:szCs w:val="24"/>
        </w:rPr>
      </w:pPr>
      <w:r w:rsidRPr="009845E6">
        <w:rPr>
          <w:rFonts w:asciiTheme="minorHAnsi" w:hAnsiTheme="minorHAnsi" w:cstheme="minorHAnsi"/>
          <w:bCs/>
          <w:szCs w:val="24"/>
          <w:lang w:eastAsia="pl-PL"/>
        </w:rPr>
        <w:t>Ś</w:t>
      </w:r>
      <w:r w:rsidR="00AF01A4" w:rsidRPr="009845E6">
        <w:rPr>
          <w:rFonts w:asciiTheme="minorHAnsi" w:hAnsiTheme="minorHAnsi" w:cstheme="minorHAnsi"/>
          <w:bCs/>
          <w:szCs w:val="24"/>
          <w:lang w:eastAsia="pl-PL"/>
        </w:rPr>
        <w:t xml:space="preserve">rodki muszą zostać przeznaczone na </w:t>
      </w:r>
      <w:r w:rsidR="00AF01A4" w:rsidRPr="009845E6">
        <w:rPr>
          <w:rFonts w:asciiTheme="minorHAnsi" w:hAnsiTheme="minorHAnsi" w:cstheme="minorHAnsi"/>
          <w:szCs w:val="24"/>
          <w:lang w:eastAsia="pl-PL"/>
        </w:rPr>
        <w:t xml:space="preserve"> wyposażenie lub doposażenie stanowiska pracy </w:t>
      </w:r>
      <w:r w:rsidRPr="009845E6">
        <w:rPr>
          <w:rFonts w:asciiTheme="minorHAnsi" w:hAnsiTheme="minorHAnsi" w:cstheme="minorHAnsi"/>
          <w:szCs w:val="24"/>
          <w:lang w:eastAsia="pl-PL"/>
        </w:rPr>
        <w:t>tworzonego dla</w:t>
      </w:r>
      <w:r w:rsidR="00AF01A4" w:rsidRPr="009845E6">
        <w:rPr>
          <w:rFonts w:asciiTheme="minorHAnsi" w:hAnsiTheme="minorHAnsi" w:cstheme="minorHAnsi"/>
          <w:szCs w:val="24"/>
          <w:lang w:eastAsia="pl-PL"/>
        </w:rPr>
        <w:t xml:space="preserve"> skierowanego bezrobotnego</w:t>
      </w:r>
      <w:r w:rsidRPr="009845E6">
        <w:rPr>
          <w:rFonts w:asciiTheme="minorHAnsi" w:hAnsiTheme="minorHAnsi" w:cstheme="minorHAnsi"/>
          <w:szCs w:val="24"/>
          <w:lang w:eastAsia="pl-PL"/>
        </w:rPr>
        <w:t xml:space="preserve">. Umowa obowiązuje </w:t>
      </w:r>
      <w:r w:rsidR="00657796">
        <w:rPr>
          <w:rFonts w:asciiTheme="minorHAnsi" w:hAnsiTheme="minorHAnsi" w:cstheme="minorHAnsi"/>
          <w:szCs w:val="24"/>
          <w:lang w:eastAsia="pl-PL"/>
        </w:rPr>
        <w:t>przez</w:t>
      </w:r>
      <w:r w:rsidR="00AF01A4" w:rsidRPr="009845E6">
        <w:rPr>
          <w:rFonts w:asciiTheme="minorHAnsi" w:hAnsiTheme="minorHAnsi" w:cstheme="minorHAnsi"/>
          <w:szCs w:val="24"/>
          <w:lang w:eastAsia="pl-PL"/>
        </w:rPr>
        <w:t xml:space="preserve"> 24 miesi</w:t>
      </w:r>
      <w:r w:rsidR="006E3465">
        <w:rPr>
          <w:rFonts w:asciiTheme="minorHAnsi" w:hAnsiTheme="minorHAnsi" w:cstheme="minorHAnsi"/>
          <w:szCs w:val="24"/>
          <w:lang w:eastAsia="pl-PL"/>
        </w:rPr>
        <w:t>ące</w:t>
      </w:r>
      <w:r w:rsidR="00AF01A4" w:rsidRPr="009845E6">
        <w:rPr>
          <w:rFonts w:asciiTheme="minorHAnsi" w:hAnsiTheme="minorHAnsi" w:cstheme="minorHAnsi"/>
          <w:szCs w:val="24"/>
          <w:lang w:eastAsia="pl-PL"/>
        </w:rPr>
        <w:t xml:space="preserve">. Jeśli pierwsza osoba, która podjęła zatrudnienie zrezygnuje, urząd pracy skieruje na to miejsce kolejną osobę, spełniającą określone przez pracodawcę wymagania </w:t>
      </w:r>
      <w:r w:rsidR="006E3465">
        <w:rPr>
          <w:rFonts w:asciiTheme="minorHAnsi" w:hAnsiTheme="minorHAnsi" w:cstheme="minorHAnsi"/>
          <w:szCs w:val="24"/>
          <w:lang w:eastAsia="pl-PL"/>
        </w:rPr>
        <w:t>dotyczące</w:t>
      </w:r>
      <w:r w:rsidR="00AF01A4" w:rsidRPr="009845E6">
        <w:rPr>
          <w:rFonts w:asciiTheme="minorHAnsi" w:hAnsiTheme="minorHAnsi" w:cstheme="minorHAnsi"/>
          <w:szCs w:val="24"/>
          <w:lang w:eastAsia="pl-PL"/>
        </w:rPr>
        <w:t xml:space="preserve"> wiedzy i kompetencji.</w:t>
      </w:r>
    </w:p>
    <w:p w14:paraId="7A4D9B23" w14:textId="77777777" w:rsidR="00AF01A4" w:rsidRPr="00657796" w:rsidRDefault="007271DC" w:rsidP="00657796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1F497D"/>
        </w:rPr>
      </w:pPr>
      <w:r w:rsidRPr="00657796">
        <w:rPr>
          <w:rFonts w:asciiTheme="minorHAnsi" w:hAnsiTheme="minorHAnsi" w:cstheme="minorHAnsi"/>
          <w:bCs/>
        </w:rPr>
        <w:t>Szczegółowe informacje i wniosek</w:t>
      </w:r>
      <w:r w:rsidRPr="00657796">
        <w:rPr>
          <w:rFonts w:asciiTheme="minorHAnsi" w:hAnsiTheme="minorHAnsi" w:cstheme="minorHAnsi"/>
          <w:b/>
          <w:bCs/>
        </w:rPr>
        <w:t xml:space="preserve"> </w:t>
      </w:r>
      <w:r w:rsidR="00004179">
        <w:rPr>
          <w:rFonts w:asciiTheme="minorHAnsi" w:hAnsiTheme="minorHAnsi" w:cstheme="minorHAnsi"/>
          <w:bCs/>
        </w:rPr>
        <w:t>pod linkiem:</w:t>
      </w:r>
      <w:r w:rsidR="00004179" w:rsidRPr="009845E6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Pr="00657796">
          <w:rPr>
            <w:rStyle w:val="Hipercze"/>
            <w:rFonts w:asciiTheme="minorHAnsi" w:hAnsiTheme="minorHAnsi" w:cstheme="minorHAnsi"/>
          </w:rPr>
          <w:t>Refundacja kosztów wyposażenia lub doposażenia stanowiska pracy</w:t>
        </w:r>
      </w:hyperlink>
      <w:r w:rsidRPr="00657796">
        <w:rPr>
          <w:rFonts w:asciiTheme="minorHAnsi" w:hAnsiTheme="minorHAnsi" w:cstheme="minorHAnsi"/>
          <w:color w:val="1F497D"/>
        </w:rPr>
        <w:t xml:space="preserve"> </w:t>
      </w:r>
    </w:p>
    <w:p w14:paraId="0E457545" w14:textId="16BA4B38" w:rsidR="00AF01A4" w:rsidRPr="004A5779" w:rsidRDefault="00004179" w:rsidP="004A5779">
      <w:pPr>
        <w:pStyle w:val="Akapitzlist"/>
        <w:numPr>
          <w:ilvl w:val="0"/>
          <w:numId w:val="12"/>
        </w:numPr>
        <w:ind w:right="1"/>
        <w:jc w:val="both"/>
        <w:rPr>
          <w:rFonts w:cstheme="minorHAnsi"/>
          <w:b/>
          <w:color w:val="000000" w:themeColor="text1"/>
          <w:szCs w:val="24"/>
        </w:rPr>
      </w:pPr>
      <w:r w:rsidRPr="004A5779">
        <w:rPr>
          <w:rFonts w:cstheme="minorHAnsi"/>
          <w:b/>
          <w:color w:val="000000" w:themeColor="text1"/>
          <w:szCs w:val="24"/>
        </w:rPr>
        <w:t>W</w:t>
      </w:r>
      <w:r w:rsidR="005D405B" w:rsidRPr="004A5779">
        <w:rPr>
          <w:rFonts w:cstheme="minorHAnsi"/>
          <w:b/>
          <w:color w:val="000000" w:themeColor="text1"/>
          <w:szCs w:val="24"/>
        </w:rPr>
        <w:t xml:space="preserve">sparcie w </w:t>
      </w:r>
      <w:r w:rsidRPr="004A5779">
        <w:rPr>
          <w:rFonts w:cstheme="minorHAnsi"/>
          <w:b/>
          <w:color w:val="000000" w:themeColor="text1"/>
          <w:szCs w:val="24"/>
        </w:rPr>
        <w:t>zorganizowaniu</w:t>
      </w:r>
      <w:r w:rsidR="00AF01A4" w:rsidRPr="004A5779">
        <w:rPr>
          <w:rFonts w:cstheme="minorHAnsi"/>
          <w:b/>
          <w:color w:val="000000" w:themeColor="text1"/>
          <w:szCs w:val="24"/>
        </w:rPr>
        <w:t xml:space="preserve"> staż</w:t>
      </w:r>
      <w:r w:rsidR="005D405B" w:rsidRPr="004A5779">
        <w:rPr>
          <w:rFonts w:cstheme="minorHAnsi"/>
          <w:b/>
          <w:color w:val="000000" w:themeColor="text1"/>
          <w:szCs w:val="24"/>
        </w:rPr>
        <w:t>u dla osoby bezrobotnej</w:t>
      </w:r>
      <w:r w:rsidR="00AF01A4" w:rsidRPr="004A5779">
        <w:rPr>
          <w:rFonts w:cstheme="minorHAnsi"/>
          <w:b/>
          <w:color w:val="000000" w:themeColor="text1"/>
          <w:szCs w:val="24"/>
        </w:rPr>
        <w:t xml:space="preserve">, w czasie którego </w:t>
      </w:r>
      <w:r w:rsidR="006E3465" w:rsidRPr="004A5779">
        <w:rPr>
          <w:rFonts w:cstheme="minorHAnsi"/>
          <w:b/>
          <w:color w:val="000000" w:themeColor="text1"/>
          <w:szCs w:val="24"/>
        </w:rPr>
        <w:t xml:space="preserve">pracodawca może </w:t>
      </w:r>
      <w:r w:rsidR="00AF01A4" w:rsidRPr="004A5779">
        <w:rPr>
          <w:rFonts w:cstheme="minorHAnsi"/>
          <w:b/>
          <w:color w:val="000000" w:themeColor="text1"/>
          <w:szCs w:val="24"/>
        </w:rPr>
        <w:t>przekona</w:t>
      </w:r>
      <w:r w:rsidR="006E3465" w:rsidRPr="004A5779">
        <w:rPr>
          <w:rFonts w:cstheme="minorHAnsi"/>
          <w:b/>
          <w:color w:val="000000" w:themeColor="text1"/>
          <w:szCs w:val="24"/>
        </w:rPr>
        <w:t>ć</w:t>
      </w:r>
      <w:r w:rsidR="00AF01A4" w:rsidRPr="004A5779">
        <w:rPr>
          <w:rFonts w:cstheme="minorHAnsi"/>
          <w:b/>
          <w:color w:val="000000" w:themeColor="text1"/>
          <w:szCs w:val="24"/>
        </w:rPr>
        <w:t xml:space="preserve"> się czy wybrana osoba jest tym pracownikiem, którego szuka</w:t>
      </w:r>
    </w:p>
    <w:p w14:paraId="19B08CBE" w14:textId="18003904" w:rsidR="00AF01A4" w:rsidRPr="009845E6" w:rsidRDefault="00AF01A4" w:rsidP="00C46A00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Theme="minorHAnsi" w:hAnsiTheme="minorHAnsi" w:cstheme="minorHAnsi"/>
          <w:sz w:val="22"/>
        </w:rPr>
      </w:pPr>
      <w:r w:rsidRPr="009845E6">
        <w:rPr>
          <w:rFonts w:asciiTheme="minorHAnsi" w:hAnsiTheme="minorHAnsi" w:cstheme="minorHAnsi"/>
          <w:sz w:val="22"/>
        </w:rPr>
        <w:t xml:space="preserve">Na staż może być skierowana osoba bezrobotna. Proponowany okres stażu nie może być krótszy niż </w:t>
      </w:r>
      <w:r w:rsidR="00004179">
        <w:rPr>
          <w:rFonts w:asciiTheme="minorHAnsi" w:hAnsiTheme="minorHAnsi" w:cstheme="minorHAnsi"/>
          <w:sz w:val="22"/>
        </w:rPr>
        <w:br/>
      </w:r>
      <w:r w:rsidRPr="009845E6">
        <w:rPr>
          <w:rFonts w:asciiTheme="minorHAnsi" w:hAnsiTheme="minorHAnsi" w:cstheme="minorHAnsi"/>
          <w:sz w:val="22"/>
        </w:rPr>
        <w:t>3 miesiące i dłuższy niż 6 miesięcy.</w:t>
      </w:r>
      <w:r w:rsidR="00657796">
        <w:rPr>
          <w:rFonts w:asciiTheme="minorHAnsi" w:hAnsiTheme="minorHAnsi" w:cstheme="minorHAnsi"/>
          <w:sz w:val="22"/>
        </w:rPr>
        <w:t xml:space="preserve"> </w:t>
      </w:r>
      <w:r w:rsidRPr="009845E6">
        <w:rPr>
          <w:rFonts w:asciiTheme="minorHAnsi" w:hAnsiTheme="minorHAnsi" w:cstheme="minorHAnsi"/>
          <w:sz w:val="22"/>
        </w:rPr>
        <w:t xml:space="preserve">Staż odbywa się na podstawie umowy zawartej z pracodawcą </w:t>
      </w:r>
      <w:r w:rsidR="00BF0654">
        <w:rPr>
          <w:rFonts w:asciiTheme="minorHAnsi" w:hAnsiTheme="minorHAnsi" w:cstheme="minorHAnsi"/>
          <w:sz w:val="22"/>
        </w:rPr>
        <w:t xml:space="preserve">                   </w:t>
      </w:r>
      <w:r w:rsidRPr="009845E6">
        <w:rPr>
          <w:rFonts w:asciiTheme="minorHAnsi" w:hAnsiTheme="minorHAnsi" w:cstheme="minorHAnsi"/>
          <w:sz w:val="22"/>
        </w:rPr>
        <w:t xml:space="preserve">wg programu dołączonego do złożonego wniosku, </w:t>
      </w:r>
      <w:r w:rsidR="009606EF">
        <w:rPr>
          <w:rFonts w:asciiTheme="minorHAnsi" w:hAnsiTheme="minorHAnsi" w:cstheme="minorHAnsi"/>
          <w:sz w:val="22"/>
        </w:rPr>
        <w:t xml:space="preserve">który </w:t>
      </w:r>
      <w:r w:rsidRPr="009845E6">
        <w:rPr>
          <w:rFonts w:asciiTheme="minorHAnsi" w:hAnsiTheme="minorHAnsi" w:cstheme="minorHAnsi"/>
          <w:sz w:val="22"/>
        </w:rPr>
        <w:t xml:space="preserve">określa nazwę zawodu, zakres zadań, rodzaj uzyskiwanych kwalifikacji i sposób ich potwierdzenia oraz opiekuna osoby objętej programem stażu. Pracodawca finansuje koszty badań lekarskich przyjmowanego stażysty. </w:t>
      </w:r>
    </w:p>
    <w:p w14:paraId="2514231A" w14:textId="77777777" w:rsidR="00AF01A4" w:rsidRPr="009845E6" w:rsidRDefault="00AF01A4" w:rsidP="00C46A00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Theme="minorHAnsi" w:hAnsiTheme="minorHAnsi" w:cstheme="minorHAnsi"/>
          <w:sz w:val="22"/>
        </w:rPr>
      </w:pPr>
      <w:r w:rsidRPr="009845E6">
        <w:rPr>
          <w:rFonts w:asciiTheme="minorHAnsi" w:hAnsiTheme="minorHAnsi" w:cstheme="minorHAnsi"/>
          <w:sz w:val="22"/>
        </w:rPr>
        <w:t xml:space="preserve">Stażysta otrzymuje stypendium stażowe wypłacane przez </w:t>
      </w:r>
      <w:r w:rsidR="008447F1">
        <w:rPr>
          <w:rFonts w:asciiTheme="minorHAnsi" w:hAnsiTheme="minorHAnsi" w:cstheme="minorHAnsi"/>
          <w:sz w:val="22"/>
        </w:rPr>
        <w:t>u</w:t>
      </w:r>
      <w:r w:rsidRPr="009845E6">
        <w:rPr>
          <w:rFonts w:asciiTheme="minorHAnsi" w:hAnsiTheme="minorHAnsi" w:cstheme="minorHAnsi"/>
          <w:sz w:val="22"/>
        </w:rPr>
        <w:t xml:space="preserve">rząd pracy w wysokości 1 565 zł. Obowiązkiem pracodawcy jest zatrudnienie </w:t>
      </w:r>
      <w:r w:rsidR="006E3465">
        <w:rPr>
          <w:rFonts w:asciiTheme="minorHAnsi" w:hAnsiTheme="minorHAnsi" w:cstheme="minorHAnsi"/>
          <w:sz w:val="22"/>
        </w:rPr>
        <w:t xml:space="preserve">osoby </w:t>
      </w:r>
      <w:r w:rsidRPr="009845E6">
        <w:rPr>
          <w:rFonts w:asciiTheme="minorHAnsi" w:hAnsiTheme="minorHAnsi" w:cstheme="minorHAnsi"/>
          <w:sz w:val="22"/>
        </w:rPr>
        <w:t>po stażu na okres 3 miesięcy.</w:t>
      </w:r>
    </w:p>
    <w:p w14:paraId="7FFA908E" w14:textId="69AA0A8C" w:rsidR="00AF01A4" w:rsidRPr="009845E6" w:rsidRDefault="007271DC" w:rsidP="004A5779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657796">
        <w:rPr>
          <w:rFonts w:asciiTheme="minorHAnsi" w:hAnsiTheme="minorHAnsi" w:cstheme="minorHAnsi"/>
          <w:bCs/>
        </w:rPr>
        <w:t>Szczegółowe informacje i wniosek</w:t>
      </w:r>
      <w:r w:rsidR="00004179">
        <w:rPr>
          <w:rFonts w:asciiTheme="minorHAnsi" w:hAnsiTheme="minorHAnsi" w:cstheme="minorHAnsi"/>
          <w:bCs/>
        </w:rPr>
        <w:t xml:space="preserve"> pod linkiem:</w:t>
      </w:r>
      <w:r w:rsidRPr="00657796">
        <w:rPr>
          <w:rFonts w:asciiTheme="minorHAnsi" w:hAnsiTheme="minorHAnsi" w:cstheme="minorHAnsi"/>
          <w:b/>
          <w:bCs/>
        </w:rPr>
        <w:t xml:space="preserve"> </w:t>
      </w:r>
      <w:hyperlink r:id="rId10" w:history="1">
        <w:r w:rsidRPr="00657796">
          <w:rPr>
            <w:rStyle w:val="Hipercze"/>
            <w:rFonts w:asciiTheme="minorHAnsi" w:hAnsiTheme="minorHAnsi" w:cstheme="minorHAnsi"/>
          </w:rPr>
          <w:t>Staż dla osób bezrobotnych</w:t>
        </w:r>
      </w:hyperlink>
      <w:r w:rsidRPr="00657796">
        <w:rPr>
          <w:rFonts w:asciiTheme="minorHAnsi" w:hAnsiTheme="minorHAnsi" w:cstheme="minorHAnsi"/>
          <w:color w:val="1F497D"/>
        </w:rPr>
        <w:t xml:space="preserve"> </w:t>
      </w:r>
    </w:p>
    <w:p w14:paraId="4A889E15" w14:textId="5441535D" w:rsidR="00AF01A4" w:rsidRPr="009845E6" w:rsidRDefault="007271DC" w:rsidP="00AF01A4">
      <w:pPr>
        <w:tabs>
          <w:tab w:val="num" w:pos="3828"/>
        </w:tabs>
        <w:ind w:right="1"/>
        <w:jc w:val="both"/>
        <w:rPr>
          <w:rFonts w:asciiTheme="minorHAnsi" w:hAnsiTheme="minorHAnsi" w:cstheme="minorHAnsi"/>
          <w:b/>
          <w:sz w:val="24"/>
          <w:szCs w:val="28"/>
        </w:rPr>
      </w:pPr>
      <w:r w:rsidRPr="009845E6">
        <w:rPr>
          <w:rFonts w:asciiTheme="minorHAnsi" w:hAnsiTheme="minorHAnsi" w:cstheme="minorHAnsi"/>
          <w:b/>
          <w:sz w:val="24"/>
          <w:szCs w:val="28"/>
        </w:rPr>
        <w:t>WAŻNE! To</w:t>
      </w:r>
      <w:r w:rsidR="00AF01A4" w:rsidRPr="009845E6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Pr="009845E6">
        <w:rPr>
          <w:rFonts w:asciiTheme="minorHAnsi" w:hAnsiTheme="minorHAnsi" w:cstheme="minorHAnsi"/>
          <w:b/>
          <w:sz w:val="24"/>
          <w:szCs w:val="28"/>
        </w:rPr>
        <w:t>p</w:t>
      </w:r>
      <w:r w:rsidR="00AF01A4" w:rsidRPr="009845E6">
        <w:rPr>
          <w:rFonts w:asciiTheme="minorHAnsi" w:hAnsiTheme="minorHAnsi" w:cstheme="minorHAnsi"/>
          <w:b/>
          <w:sz w:val="24"/>
          <w:szCs w:val="28"/>
        </w:rPr>
        <w:t>racodawca samodzielnie podejmuje decyzj</w:t>
      </w:r>
      <w:r w:rsidRPr="009845E6">
        <w:rPr>
          <w:rFonts w:asciiTheme="minorHAnsi" w:hAnsiTheme="minorHAnsi" w:cstheme="minorHAnsi"/>
          <w:b/>
          <w:sz w:val="24"/>
          <w:szCs w:val="28"/>
        </w:rPr>
        <w:t>ę</w:t>
      </w:r>
      <w:r w:rsidR="00AF01A4" w:rsidRPr="009845E6">
        <w:rPr>
          <w:rFonts w:asciiTheme="minorHAnsi" w:hAnsiTheme="minorHAnsi" w:cstheme="minorHAnsi"/>
          <w:b/>
          <w:sz w:val="24"/>
          <w:szCs w:val="28"/>
        </w:rPr>
        <w:t xml:space="preserve"> o tym, która z osób spełniających wymagania zostanie przez niego zatrudniona na stanowisk</w:t>
      </w:r>
      <w:r w:rsidR="009606EF">
        <w:rPr>
          <w:rFonts w:asciiTheme="minorHAnsi" w:hAnsiTheme="minorHAnsi" w:cstheme="minorHAnsi"/>
          <w:b/>
          <w:sz w:val="24"/>
          <w:szCs w:val="28"/>
        </w:rPr>
        <w:t>u</w:t>
      </w:r>
      <w:r w:rsidR="00AF01A4" w:rsidRPr="009845E6">
        <w:rPr>
          <w:rFonts w:asciiTheme="minorHAnsi" w:hAnsiTheme="minorHAnsi" w:cstheme="minorHAnsi"/>
          <w:b/>
          <w:sz w:val="24"/>
          <w:szCs w:val="28"/>
        </w:rPr>
        <w:t xml:space="preserve"> objęt</w:t>
      </w:r>
      <w:r w:rsidR="009606EF">
        <w:rPr>
          <w:rFonts w:asciiTheme="minorHAnsi" w:hAnsiTheme="minorHAnsi" w:cstheme="minorHAnsi"/>
          <w:b/>
          <w:sz w:val="24"/>
          <w:szCs w:val="28"/>
        </w:rPr>
        <w:t>ym</w:t>
      </w:r>
      <w:r w:rsidR="00AF01A4" w:rsidRPr="009845E6">
        <w:rPr>
          <w:rFonts w:asciiTheme="minorHAnsi" w:hAnsiTheme="minorHAnsi" w:cstheme="minorHAnsi"/>
          <w:b/>
          <w:sz w:val="24"/>
          <w:szCs w:val="28"/>
        </w:rPr>
        <w:t xml:space="preserve"> dofinasowaniem lub będzie u niego </w:t>
      </w:r>
      <w:r w:rsidR="009606EF">
        <w:rPr>
          <w:rFonts w:asciiTheme="minorHAnsi" w:hAnsiTheme="minorHAnsi" w:cstheme="minorHAnsi"/>
          <w:b/>
          <w:sz w:val="24"/>
          <w:szCs w:val="28"/>
        </w:rPr>
        <w:t>odbywać</w:t>
      </w:r>
      <w:r w:rsidR="00AF01A4" w:rsidRPr="009845E6">
        <w:rPr>
          <w:rFonts w:asciiTheme="minorHAnsi" w:hAnsiTheme="minorHAnsi" w:cstheme="minorHAnsi"/>
          <w:b/>
          <w:sz w:val="24"/>
          <w:szCs w:val="28"/>
        </w:rPr>
        <w:t xml:space="preserve"> staż. </w:t>
      </w:r>
    </w:p>
    <w:p w14:paraId="76256743" w14:textId="77777777" w:rsidR="00AF01A4" w:rsidRPr="008447F1" w:rsidRDefault="00AF01A4" w:rsidP="00AF01A4">
      <w:pPr>
        <w:ind w:right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47F1">
        <w:rPr>
          <w:rFonts w:asciiTheme="minorHAnsi" w:hAnsiTheme="minorHAnsi" w:cstheme="minorHAnsi"/>
          <w:b/>
          <w:sz w:val="24"/>
          <w:szCs w:val="24"/>
        </w:rPr>
        <w:t xml:space="preserve">Jak </w:t>
      </w:r>
      <w:r w:rsidR="009606EF">
        <w:rPr>
          <w:rFonts w:asciiTheme="minorHAnsi" w:hAnsiTheme="minorHAnsi" w:cstheme="minorHAnsi"/>
          <w:b/>
          <w:sz w:val="24"/>
          <w:szCs w:val="24"/>
        </w:rPr>
        <w:t xml:space="preserve">pracodawca może </w:t>
      </w:r>
      <w:r w:rsidRPr="008447F1">
        <w:rPr>
          <w:rFonts w:asciiTheme="minorHAnsi" w:hAnsiTheme="minorHAnsi" w:cstheme="minorHAnsi"/>
          <w:b/>
          <w:sz w:val="24"/>
          <w:szCs w:val="24"/>
        </w:rPr>
        <w:t>skorzystać</w:t>
      </w:r>
      <w:r w:rsidR="009606EF">
        <w:rPr>
          <w:rFonts w:asciiTheme="minorHAnsi" w:hAnsiTheme="minorHAnsi" w:cstheme="minorHAnsi"/>
          <w:b/>
          <w:sz w:val="24"/>
          <w:szCs w:val="24"/>
        </w:rPr>
        <w:t xml:space="preserve"> z oferty urzędu pracy </w:t>
      </w:r>
      <w:r w:rsidRPr="008447F1">
        <w:rPr>
          <w:rFonts w:asciiTheme="minorHAnsi" w:hAnsiTheme="minorHAnsi" w:cstheme="minorHAnsi"/>
          <w:b/>
          <w:sz w:val="24"/>
          <w:szCs w:val="24"/>
        </w:rPr>
        <w:t>?</w:t>
      </w:r>
    </w:p>
    <w:p w14:paraId="13F77B2A" w14:textId="743DDA39" w:rsidR="00AF01A4" w:rsidRPr="00E3242B" w:rsidRDefault="00AF01A4" w:rsidP="0000417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3242B">
        <w:rPr>
          <w:rFonts w:cstheme="minorHAnsi"/>
        </w:rPr>
        <w:t xml:space="preserve">Pierwszym krok </w:t>
      </w:r>
      <w:r w:rsidR="009606EF">
        <w:rPr>
          <w:rFonts w:cstheme="minorHAnsi"/>
        </w:rPr>
        <w:t>to</w:t>
      </w:r>
      <w:r w:rsidRPr="00E3242B">
        <w:rPr>
          <w:rFonts w:cstheme="minorHAnsi"/>
        </w:rPr>
        <w:t xml:space="preserve"> złożenie oferty pracy na portalu praca.gov.pl. Ofertę można złożyć online </w:t>
      </w:r>
      <w:hyperlink r:id="rId11" w:tgtFrame="_blank" w:tooltip="Otwarcie w nowym oknie" w:history="1">
        <w:r w:rsidRPr="00E3242B">
          <w:rPr>
            <w:rStyle w:val="Hipercze"/>
            <w:rFonts w:cstheme="minorHAnsi"/>
          </w:rPr>
          <w:t>up.warszawa.pl/</w:t>
        </w:r>
        <w:proofErr w:type="spellStart"/>
        <w:r w:rsidRPr="00E3242B">
          <w:rPr>
            <w:rStyle w:val="Hipercze"/>
            <w:rFonts w:cstheme="minorHAnsi"/>
          </w:rPr>
          <w:t>form_oferty</w:t>
        </w:r>
        <w:proofErr w:type="spellEnd"/>
        <w:r w:rsidRPr="00E3242B">
          <w:rPr>
            <w:rStyle w:val="Hipercze"/>
            <w:rFonts w:cstheme="minorHAnsi"/>
          </w:rPr>
          <w:t>/</w:t>
        </w:r>
        <w:proofErr w:type="spellStart"/>
        <w:r w:rsidRPr="00E3242B">
          <w:rPr>
            <w:rStyle w:val="Hipercze"/>
            <w:rFonts w:cstheme="minorHAnsi"/>
          </w:rPr>
          <w:t>form_oferty-kr.php</w:t>
        </w:r>
        <w:proofErr w:type="spellEnd"/>
      </w:hyperlink>
      <w:r w:rsidRPr="00E3242B">
        <w:rPr>
          <w:rStyle w:val="Hipercze"/>
          <w:rFonts w:cstheme="minorHAnsi"/>
        </w:rPr>
        <w:t>.</w:t>
      </w:r>
      <w:r w:rsidRPr="00E3242B">
        <w:rPr>
          <w:rFonts w:cstheme="minorHAnsi"/>
        </w:rPr>
        <w:t xml:space="preserve"> Jeśli </w:t>
      </w:r>
      <w:r w:rsidR="009606EF">
        <w:rPr>
          <w:rFonts w:cstheme="minorHAnsi"/>
        </w:rPr>
        <w:t xml:space="preserve">pracodawca </w:t>
      </w:r>
      <w:r w:rsidRPr="00E3242B">
        <w:rPr>
          <w:rFonts w:cstheme="minorHAnsi"/>
        </w:rPr>
        <w:t>chc</w:t>
      </w:r>
      <w:r w:rsidR="009606EF">
        <w:rPr>
          <w:rFonts w:cstheme="minorHAnsi"/>
        </w:rPr>
        <w:t>e</w:t>
      </w:r>
      <w:r w:rsidR="00BF0654">
        <w:rPr>
          <w:rFonts w:cstheme="minorHAnsi"/>
        </w:rPr>
        <w:t xml:space="preserve"> </w:t>
      </w:r>
      <w:r w:rsidRPr="00E3242B">
        <w:rPr>
          <w:rFonts w:cstheme="minorHAnsi"/>
        </w:rPr>
        <w:t xml:space="preserve">zatrudnić obywateli </w:t>
      </w:r>
      <w:r w:rsidRPr="00E3242B">
        <w:rPr>
          <w:rFonts w:cstheme="minorHAnsi"/>
        </w:rPr>
        <w:lastRenderedPageBreak/>
        <w:t>Ukrainy</w:t>
      </w:r>
      <w:r w:rsidR="008447F1" w:rsidRPr="00E3242B">
        <w:rPr>
          <w:rFonts w:cstheme="minorHAnsi"/>
        </w:rPr>
        <w:t>,</w:t>
      </w:r>
      <w:r w:rsidRPr="00E3242B">
        <w:rPr>
          <w:rFonts w:cstheme="minorHAnsi"/>
        </w:rPr>
        <w:t xml:space="preserve"> p</w:t>
      </w:r>
      <w:r w:rsidR="009606EF">
        <w:rPr>
          <w:rFonts w:cstheme="minorHAnsi"/>
        </w:rPr>
        <w:t>owinien</w:t>
      </w:r>
      <w:r w:rsidRPr="00E3242B">
        <w:rPr>
          <w:rFonts w:cstheme="minorHAnsi"/>
        </w:rPr>
        <w:t xml:space="preserve"> zaznaczyć w formularzu punkt, że oferta </w:t>
      </w:r>
      <w:r w:rsidRPr="00E3242B">
        <w:rPr>
          <w:rFonts w:cstheme="minorHAnsi"/>
          <w:b/>
          <w:bCs/>
        </w:rPr>
        <w:t>ma być również skierowana</w:t>
      </w:r>
      <w:r w:rsidRPr="00E3242B">
        <w:rPr>
          <w:rFonts w:cstheme="minorHAnsi"/>
        </w:rPr>
        <w:t xml:space="preserve"> do uchodźców z Ukrainy. </w:t>
      </w:r>
    </w:p>
    <w:p w14:paraId="183CBD9F" w14:textId="77777777" w:rsidR="00AF01A4" w:rsidRPr="00E3242B" w:rsidRDefault="00AF01A4" w:rsidP="00004179">
      <w:pPr>
        <w:spacing w:after="0"/>
        <w:ind w:left="709"/>
        <w:jc w:val="both"/>
        <w:rPr>
          <w:rFonts w:asciiTheme="minorHAnsi" w:hAnsiTheme="minorHAnsi" w:cstheme="minorHAnsi"/>
        </w:rPr>
      </w:pPr>
      <w:r w:rsidRPr="00E3242B">
        <w:rPr>
          <w:rFonts w:asciiTheme="minorHAnsi" w:hAnsiTheme="minorHAnsi" w:cstheme="minorHAnsi"/>
        </w:rPr>
        <w:t>Oferta trafi do</w:t>
      </w:r>
      <w:r w:rsidR="008447F1" w:rsidRPr="00E3242B">
        <w:rPr>
          <w:rFonts w:asciiTheme="minorHAnsi" w:hAnsiTheme="minorHAnsi" w:cstheme="minorHAnsi"/>
        </w:rPr>
        <w:t xml:space="preserve"> ogólnopolskiej</w:t>
      </w:r>
      <w:r w:rsidRPr="00E3242B">
        <w:rPr>
          <w:rFonts w:asciiTheme="minorHAnsi" w:hAnsiTheme="minorHAnsi" w:cstheme="minorHAnsi"/>
        </w:rPr>
        <w:t xml:space="preserve"> Centralnej Bazy Ofert Pracy - </w:t>
      </w:r>
      <w:hyperlink r:id="rId12" w:anchor="/listaOfert?N4IgTg9gJgXg6gTwM4wLIEsCmArJBjAQxAC4A7AVwBtKAaEAWy1z0xJBDqQBcDSIB3dEgDWENhxAwCAczC90hEgDMClJJk5dIpBQPmtiobgTBcSABjp4I5UmeIBGcwF9OEU3p0HQkWAWxsACIAggAqwQD6AAoAqgBCADIAkgDSwQDCAFJJEsJYYLaYwkEAogDK6SCuIPwIAEZypJgpBFyY0u5YJADaALp0kDCCXm0tbR1gXcR9d" w:tgtFrame="_blank" w:tooltip="Otwarcie w nowym oknie" w:history="1">
        <w:r w:rsidRPr="00E3242B">
          <w:rPr>
            <w:rStyle w:val="Hipercze"/>
            <w:rFonts w:asciiTheme="minorHAnsi" w:hAnsiTheme="minorHAnsi" w:cstheme="minorHAnsi"/>
          </w:rPr>
          <w:t>oferty.praca.gov.pl</w:t>
        </w:r>
      </w:hyperlink>
      <w:r w:rsidRPr="00E3242B">
        <w:rPr>
          <w:rFonts w:asciiTheme="minorHAnsi" w:hAnsiTheme="minorHAnsi" w:cstheme="minorHAnsi"/>
        </w:rPr>
        <w:t xml:space="preserve"> i zostanie przetłumaczona również na język ukraiński.</w:t>
      </w:r>
    </w:p>
    <w:p w14:paraId="6D433B8D" w14:textId="419F6997" w:rsidR="001F30CA" w:rsidRPr="00E3242B" w:rsidRDefault="00AF01A4" w:rsidP="00004179">
      <w:pPr>
        <w:spacing w:after="0"/>
        <w:ind w:left="709"/>
        <w:jc w:val="both"/>
        <w:rPr>
          <w:rFonts w:asciiTheme="minorHAnsi" w:hAnsiTheme="minorHAnsi" w:cstheme="minorHAnsi"/>
        </w:rPr>
      </w:pPr>
      <w:r w:rsidRPr="00E3242B">
        <w:rPr>
          <w:rFonts w:asciiTheme="minorHAnsi" w:hAnsiTheme="minorHAnsi" w:cstheme="minorHAnsi"/>
        </w:rPr>
        <w:t xml:space="preserve">Po uzyskaniu zgłoszenia </w:t>
      </w:r>
      <w:r w:rsidR="009606EF">
        <w:rPr>
          <w:rFonts w:asciiTheme="minorHAnsi" w:hAnsiTheme="minorHAnsi" w:cstheme="minorHAnsi"/>
        </w:rPr>
        <w:t xml:space="preserve">urząd pracy </w:t>
      </w:r>
      <w:r w:rsidRPr="00E3242B">
        <w:rPr>
          <w:rFonts w:asciiTheme="minorHAnsi" w:hAnsiTheme="minorHAnsi" w:cstheme="minorHAnsi"/>
        </w:rPr>
        <w:t xml:space="preserve">sprawdzi w </w:t>
      </w:r>
      <w:r w:rsidR="009606EF">
        <w:rPr>
          <w:rFonts w:asciiTheme="minorHAnsi" w:hAnsiTheme="minorHAnsi" w:cstheme="minorHAnsi"/>
        </w:rPr>
        <w:t>swojej</w:t>
      </w:r>
      <w:r w:rsidRPr="00E3242B">
        <w:rPr>
          <w:rFonts w:asciiTheme="minorHAnsi" w:hAnsiTheme="minorHAnsi" w:cstheme="minorHAnsi"/>
        </w:rPr>
        <w:t xml:space="preserve"> bazie czy ma kandydatów spełniających oczekiwania pracodawcy. </w:t>
      </w:r>
    </w:p>
    <w:p w14:paraId="4750724E" w14:textId="77777777" w:rsidR="00AF01A4" w:rsidRPr="00004179" w:rsidRDefault="00E3242B" w:rsidP="00004179">
      <w:pPr>
        <w:pStyle w:val="Akapitzlist"/>
        <w:numPr>
          <w:ilvl w:val="0"/>
          <w:numId w:val="9"/>
        </w:numPr>
        <w:spacing w:before="120" w:after="120"/>
        <w:ind w:right="1"/>
        <w:jc w:val="both"/>
        <w:rPr>
          <w:rFonts w:cstheme="minorHAnsi"/>
        </w:rPr>
      </w:pPr>
      <w:r w:rsidRPr="00004179">
        <w:rPr>
          <w:rFonts w:cstheme="minorHAnsi"/>
        </w:rPr>
        <w:t xml:space="preserve">W </w:t>
      </w:r>
      <w:r w:rsidR="007271DC" w:rsidRPr="00004179">
        <w:rPr>
          <w:rFonts w:cstheme="minorHAnsi"/>
        </w:rPr>
        <w:t>przypadku ofert objętych refundacj</w:t>
      </w:r>
      <w:r w:rsidR="001F30CA" w:rsidRPr="00004179">
        <w:rPr>
          <w:rFonts w:cstheme="minorHAnsi"/>
        </w:rPr>
        <w:t>ą</w:t>
      </w:r>
      <w:r w:rsidR="007271DC" w:rsidRPr="00004179">
        <w:rPr>
          <w:rFonts w:cstheme="minorHAnsi"/>
        </w:rPr>
        <w:t xml:space="preserve"> pracodawca składa właściwy wniosek</w:t>
      </w:r>
      <w:r w:rsidR="001F30CA" w:rsidRPr="00004179">
        <w:rPr>
          <w:rFonts w:cstheme="minorHAnsi"/>
        </w:rPr>
        <w:t>.</w:t>
      </w:r>
    </w:p>
    <w:p w14:paraId="743DEB55" w14:textId="4964FADF" w:rsidR="001F30CA" w:rsidRPr="00E3242B" w:rsidRDefault="009606EF" w:rsidP="00004179">
      <w:pPr>
        <w:pStyle w:val="NormalnyWeb"/>
        <w:numPr>
          <w:ilvl w:val="0"/>
          <w:numId w:val="9"/>
        </w:numPr>
        <w:spacing w:before="120" w:beforeAutospacing="0" w:after="120" w:afterAutospacing="0"/>
        <w:rPr>
          <w:rStyle w:val="Pogrubienie"/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Pracownicy urzędu pracy są do dyspozycji pracodawców n</w:t>
      </w:r>
      <w:r w:rsidR="00AF01A4" w:rsidRPr="00E3242B">
        <w:rPr>
          <w:rFonts w:asciiTheme="minorHAnsi" w:hAnsiTheme="minorHAnsi" w:cstheme="minorHAnsi"/>
          <w:sz w:val="22"/>
          <w:szCs w:val="22"/>
        </w:rPr>
        <w:t xml:space="preserve">a każdym etapie poszukiwania </w:t>
      </w:r>
      <w:r>
        <w:rPr>
          <w:rFonts w:asciiTheme="minorHAnsi" w:hAnsiTheme="minorHAnsi" w:cstheme="minorHAnsi"/>
          <w:sz w:val="22"/>
          <w:szCs w:val="22"/>
        </w:rPr>
        <w:t xml:space="preserve">przez nich </w:t>
      </w:r>
      <w:r w:rsidR="00AF01A4" w:rsidRPr="00E3242B">
        <w:rPr>
          <w:rFonts w:asciiTheme="minorHAnsi" w:hAnsiTheme="minorHAnsi" w:cstheme="minorHAnsi"/>
          <w:sz w:val="22"/>
          <w:szCs w:val="22"/>
        </w:rPr>
        <w:t xml:space="preserve">pracowników . </w:t>
      </w:r>
      <w:r w:rsidR="008447F1" w:rsidRPr="00E3242B">
        <w:rPr>
          <w:rFonts w:asciiTheme="minorHAnsi" w:hAnsiTheme="minorHAnsi" w:cstheme="minorHAnsi"/>
          <w:sz w:val="22"/>
          <w:szCs w:val="22"/>
        </w:rPr>
        <w:br/>
      </w:r>
      <w:r w:rsidR="00AF01A4" w:rsidRPr="00004179">
        <w:rPr>
          <w:rFonts w:asciiTheme="minorHAnsi" w:hAnsiTheme="minorHAnsi" w:cstheme="minorHAnsi"/>
          <w:sz w:val="22"/>
          <w:szCs w:val="22"/>
        </w:rPr>
        <w:t xml:space="preserve">Kontakt </w:t>
      </w:r>
      <w:hyperlink r:id="rId13" w:history="1">
        <w:r w:rsidR="00AF01A4" w:rsidRPr="00004179">
          <w:rPr>
            <w:rStyle w:val="Hipercze"/>
            <w:rFonts w:asciiTheme="minorHAnsi" w:hAnsiTheme="minorHAnsi" w:cstheme="minorHAnsi"/>
            <w:sz w:val="22"/>
            <w:szCs w:val="22"/>
          </w:rPr>
          <w:t>pracownik.ua@up.warszawa.pl</w:t>
        </w:r>
      </w:hyperlink>
      <w:r w:rsidR="00AF01A4" w:rsidRPr="00004179">
        <w:rPr>
          <w:rFonts w:asciiTheme="minorHAnsi" w:hAnsiTheme="minorHAnsi" w:cstheme="minorHAnsi"/>
          <w:sz w:val="22"/>
          <w:szCs w:val="22"/>
        </w:rPr>
        <w:t xml:space="preserve"> lub telefonicznie </w:t>
      </w:r>
      <w:r w:rsidR="008447F1" w:rsidRPr="00004179">
        <w:rPr>
          <w:rFonts w:asciiTheme="minorHAnsi" w:hAnsiTheme="minorHAnsi" w:cstheme="minorHAnsi"/>
          <w:sz w:val="22"/>
          <w:szCs w:val="22"/>
        </w:rPr>
        <w:t xml:space="preserve">pod nr </w:t>
      </w:r>
      <w:r w:rsidR="00AF01A4" w:rsidRPr="00004179">
        <w:rPr>
          <w:rFonts w:asciiTheme="minorHAnsi" w:hAnsiTheme="minorHAnsi" w:cstheme="minorHAnsi"/>
          <w:b/>
          <w:sz w:val="22"/>
          <w:szCs w:val="22"/>
        </w:rPr>
        <w:t>693 397</w:t>
      </w:r>
      <w:r w:rsidR="001F30CA" w:rsidRPr="00004179">
        <w:rPr>
          <w:rFonts w:asciiTheme="minorHAnsi" w:hAnsiTheme="minorHAnsi" w:cstheme="minorHAnsi"/>
          <w:b/>
          <w:sz w:val="22"/>
          <w:szCs w:val="22"/>
        </w:rPr>
        <w:t> </w:t>
      </w:r>
      <w:r w:rsidR="00AF01A4" w:rsidRPr="00004179">
        <w:rPr>
          <w:rFonts w:asciiTheme="minorHAnsi" w:hAnsiTheme="minorHAnsi" w:cstheme="minorHAnsi"/>
          <w:b/>
          <w:sz w:val="22"/>
          <w:szCs w:val="22"/>
        </w:rPr>
        <w:t>108.</w:t>
      </w:r>
    </w:p>
    <w:p w14:paraId="067A0349" w14:textId="2EC6EE2D" w:rsidR="00E3242B" w:rsidRPr="00E3242B" w:rsidRDefault="00881507" w:rsidP="00004179">
      <w:pPr>
        <w:pStyle w:val="NormalnyWeb"/>
        <w:numPr>
          <w:ilvl w:val="0"/>
          <w:numId w:val="9"/>
        </w:numPr>
        <w:spacing w:before="120" w:beforeAutospacing="0" w:after="120" w:afterAutospacing="0"/>
        <w:ind w:right="1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Pracodawco, j</w:t>
      </w:r>
      <w:r w:rsidR="00906C31" w:rsidRPr="00E3242B">
        <w:rPr>
          <w:rStyle w:val="Pogrubienie"/>
          <w:rFonts w:asciiTheme="minorHAnsi" w:hAnsiTheme="minorHAnsi" w:cstheme="minorHAnsi"/>
          <w:sz w:val="22"/>
          <w:szCs w:val="22"/>
        </w:rPr>
        <w:t xml:space="preserve">eśli znalazłeś odpowiedniego pracownika z Ukrainy, </w:t>
      </w:r>
      <w:r w:rsidR="00906C31" w:rsidRPr="00E3242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zatrudnij go, a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urząd pracy jedynie</w:t>
      </w:r>
      <w:r w:rsidR="00BF065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powiadom </w:t>
      </w:r>
      <w:r w:rsidR="00906C31" w:rsidRPr="00E3242B">
        <w:rPr>
          <w:rStyle w:val="Pogrubienie"/>
          <w:rFonts w:asciiTheme="minorHAnsi" w:hAnsiTheme="minorHAnsi" w:cstheme="minorHAnsi"/>
          <w:b w:val="0"/>
          <w:sz w:val="22"/>
          <w:szCs w:val="22"/>
        </w:rPr>
        <w:t>o podjęciu pracy w terminie 14 dni od zatrudniania przez</w:t>
      </w:r>
      <w:r w:rsidR="001B7C9A" w:rsidRPr="00E3242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portal praca.gov.pl</w:t>
      </w:r>
      <w:r w:rsidR="00CC6913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  <w:bookmarkStart w:id="0" w:name="_GoBack"/>
      <w:bookmarkEnd w:id="0"/>
    </w:p>
    <w:p w14:paraId="11DCAE1C" w14:textId="77777777" w:rsidR="00AF01A4" w:rsidRPr="00E3242B" w:rsidRDefault="00906C31" w:rsidP="00004179">
      <w:pPr>
        <w:pStyle w:val="NormalnyWeb"/>
        <w:spacing w:before="120" w:beforeAutospacing="0" w:after="120" w:afterAutospacing="0"/>
        <w:ind w:left="709" w:right="1"/>
        <w:jc w:val="both"/>
        <w:rPr>
          <w:rFonts w:asciiTheme="minorHAnsi" w:hAnsiTheme="minorHAnsi" w:cstheme="minorHAnsi"/>
          <w:sz w:val="22"/>
          <w:szCs w:val="22"/>
        </w:rPr>
      </w:pPr>
      <w:r w:rsidRPr="00E3242B">
        <w:rPr>
          <w:rStyle w:val="Pogrubienie"/>
          <w:rFonts w:asciiTheme="minorHAnsi" w:hAnsiTheme="minorHAnsi" w:cstheme="minorHAnsi"/>
          <w:b w:val="0"/>
          <w:sz w:val="22"/>
          <w:szCs w:val="22"/>
        </w:rPr>
        <w:t>Powiadomienie o podjęciu pracy jest bezpłatne.</w:t>
      </w:r>
      <w:r w:rsidRPr="00E3242B">
        <w:rPr>
          <w:rStyle w:val="Pogrubienie"/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</w:p>
    <w:p w14:paraId="5A10308D" w14:textId="5B164542" w:rsidR="00AF01A4" w:rsidRPr="00004179" w:rsidRDefault="00AF01A4" w:rsidP="00004179">
      <w:pPr>
        <w:pStyle w:val="Akapitzlist"/>
        <w:numPr>
          <w:ilvl w:val="0"/>
          <w:numId w:val="10"/>
        </w:numPr>
        <w:spacing w:before="120" w:after="120"/>
        <w:ind w:right="1"/>
        <w:jc w:val="both"/>
        <w:rPr>
          <w:rFonts w:cstheme="minorHAnsi"/>
        </w:rPr>
      </w:pPr>
      <w:r w:rsidRPr="00004179">
        <w:rPr>
          <w:rFonts w:cstheme="minorHAnsi"/>
        </w:rPr>
        <w:t xml:space="preserve">Jeśli </w:t>
      </w:r>
      <w:r w:rsidR="009606EF">
        <w:rPr>
          <w:rFonts w:cstheme="minorHAnsi"/>
        </w:rPr>
        <w:t xml:space="preserve">pracodawca zdecyduje się </w:t>
      </w:r>
      <w:r w:rsidRPr="00004179">
        <w:rPr>
          <w:rFonts w:cstheme="minorHAnsi"/>
        </w:rPr>
        <w:t xml:space="preserve"> na współpracę z urzędem</w:t>
      </w:r>
      <w:r w:rsidR="009606EF">
        <w:rPr>
          <w:rFonts w:cstheme="minorHAnsi"/>
        </w:rPr>
        <w:t xml:space="preserve"> to</w:t>
      </w:r>
      <w:r w:rsidRPr="00004179">
        <w:rPr>
          <w:rFonts w:cstheme="minorHAnsi"/>
        </w:rPr>
        <w:t xml:space="preserve"> każda firma otrzyma swojego opiekuna, który będzie w sposób ciągły monitorował </w:t>
      </w:r>
      <w:r w:rsidR="008447F1" w:rsidRPr="00004179">
        <w:rPr>
          <w:rFonts w:cstheme="minorHAnsi"/>
        </w:rPr>
        <w:t>wszystkie prowadzone rekrutacje i</w:t>
      </w:r>
      <w:r w:rsidRPr="00004179">
        <w:rPr>
          <w:rFonts w:cstheme="minorHAnsi"/>
        </w:rPr>
        <w:t xml:space="preserve"> udzielał informacji dot</w:t>
      </w:r>
      <w:r w:rsidR="009606EF">
        <w:rPr>
          <w:rFonts w:cstheme="minorHAnsi"/>
        </w:rPr>
        <w:t>yczących</w:t>
      </w:r>
      <w:r w:rsidRPr="00004179">
        <w:rPr>
          <w:rFonts w:cstheme="minorHAnsi"/>
        </w:rPr>
        <w:t xml:space="preserve"> możliwości uzyskania dofinansowania.</w:t>
      </w:r>
    </w:p>
    <w:p w14:paraId="5814DE6A" w14:textId="77777777" w:rsidR="006B0A55" w:rsidRDefault="006B0A55"/>
    <w:sectPr w:rsidR="006B0A55" w:rsidSect="00C46A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825"/>
    <w:multiLevelType w:val="hybridMultilevel"/>
    <w:tmpl w:val="3B4C4D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6A08"/>
    <w:multiLevelType w:val="multilevel"/>
    <w:tmpl w:val="2C4E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A70B1"/>
    <w:multiLevelType w:val="hybridMultilevel"/>
    <w:tmpl w:val="E8C45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D1C"/>
    <w:multiLevelType w:val="multilevel"/>
    <w:tmpl w:val="493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F2D16"/>
    <w:multiLevelType w:val="multilevel"/>
    <w:tmpl w:val="E13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55B80"/>
    <w:multiLevelType w:val="hybridMultilevel"/>
    <w:tmpl w:val="6066A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C19E7"/>
    <w:multiLevelType w:val="hybridMultilevel"/>
    <w:tmpl w:val="A2727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2968"/>
    <w:multiLevelType w:val="multilevel"/>
    <w:tmpl w:val="493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75786"/>
    <w:multiLevelType w:val="multilevel"/>
    <w:tmpl w:val="493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A3F7E"/>
    <w:multiLevelType w:val="hybridMultilevel"/>
    <w:tmpl w:val="A7F4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57"/>
    <w:multiLevelType w:val="hybridMultilevel"/>
    <w:tmpl w:val="EE42F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EC"/>
    <w:rsid w:val="00004179"/>
    <w:rsid w:val="00071883"/>
    <w:rsid w:val="000F2F99"/>
    <w:rsid w:val="001B7C9A"/>
    <w:rsid w:val="001F30CA"/>
    <w:rsid w:val="002A0C4C"/>
    <w:rsid w:val="002D129F"/>
    <w:rsid w:val="00343B18"/>
    <w:rsid w:val="003464EF"/>
    <w:rsid w:val="0046182D"/>
    <w:rsid w:val="004A5779"/>
    <w:rsid w:val="005719EC"/>
    <w:rsid w:val="005D405B"/>
    <w:rsid w:val="00657796"/>
    <w:rsid w:val="006651DE"/>
    <w:rsid w:val="006B0A55"/>
    <w:rsid w:val="006E3465"/>
    <w:rsid w:val="00711A06"/>
    <w:rsid w:val="007271DC"/>
    <w:rsid w:val="007451D5"/>
    <w:rsid w:val="008447F1"/>
    <w:rsid w:val="00881507"/>
    <w:rsid w:val="00904CC7"/>
    <w:rsid w:val="00906C31"/>
    <w:rsid w:val="009226B8"/>
    <w:rsid w:val="00943CDA"/>
    <w:rsid w:val="009606EF"/>
    <w:rsid w:val="009845E6"/>
    <w:rsid w:val="00A86E0A"/>
    <w:rsid w:val="00AF01A4"/>
    <w:rsid w:val="00B127C6"/>
    <w:rsid w:val="00B13E86"/>
    <w:rsid w:val="00BC6DD4"/>
    <w:rsid w:val="00BF0654"/>
    <w:rsid w:val="00C04937"/>
    <w:rsid w:val="00C26DC4"/>
    <w:rsid w:val="00C4641A"/>
    <w:rsid w:val="00C46A00"/>
    <w:rsid w:val="00CA1AF6"/>
    <w:rsid w:val="00CC6913"/>
    <w:rsid w:val="00CC7B58"/>
    <w:rsid w:val="00E00436"/>
    <w:rsid w:val="00E0540B"/>
    <w:rsid w:val="00E3242B"/>
    <w:rsid w:val="00E50F53"/>
    <w:rsid w:val="00EC378D"/>
    <w:rsid w:val="00FB7865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CCB5"/>
  <w15:docId w15:val="{F0D168E3-2F53-4E66-9839-B03EACA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1A4"/>
    <w:rPr>
      <w:rFonts w:ascii="Verdana" w:eastAsia="Times New Roman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01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1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01A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906C31"/>
    <w:rPr>
      <w:b/>
      <w:bCs/>
    </w:rPr>
  </w:style>
  <w:style w:type="character" w:styleId="Uwydatnienie">
    <w:name w:val="Emphasis"/>
    <w:basedOn w:val="Domylnaczcionkaakapitu"/>
    <w:uiPriority w:val="20"/>
    <w:qFormat/>
    <w:rsid w:val="00906C3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5779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6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DD4"/>
    <w:rPr>
      <w:rFonts w:ascii="Verdana" w:eastAsia="Times New Roman" w:hAnsi="Verdana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DD4"/>
    <w:rPr>
      <w:rFonts w:ascii="Verdana" w:eastAsia="Times New Roman" w:hAnsi="Verdana" w:cs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6DD4"/>
    <w:pPr>
      <w:spacing w:after="0" w:line="240" w:lineRule="auto"/>
    </w:pPr>
    <w:rPr>
      <w:rFonts w:ascii="Verdana" w:eastAsia="Times New Roman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aca.gov.pl/dla-pracodawcow-i-przedsiebiorcow/wsparcie-tworzenia-miejsc-pracy/refundacja-kosztow-wyposazenia-lub-doposazenia-stanowiska-pracy" TargetMode="External"/><Relationship Id="rId13" Type="http://schemas.openxmlformats.org/officeDocument/2006/relationships/hyperlink" Target="mailto:pracownik.ua@up.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rszawa.praca.gov.pl/dofinansowanie-wynagrodzenia-za-zatrudnienie-bezrobotnego-w-wieku-50-poznaj-szczegoly" TargetMode="External"/><Relationship Id="rId12" Type="http://schemas.openxmlformats.org/officeDocument/2006/relationships/hyperlink" Target="https://oferty.praca.gov.pl/portal/uk-uk/index.cb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zawa.praca.gov.pl/dofinansowanie-wynagrodzenia-za-zatrudnienie-bezrobotnego-w-wieku-50-poznaj-szczegoly" TargetMode="External"/><Relationship Id="rId11" Type="http://schemas.openxmlformats.org/officeDocument/2006/relationships/hyperlink" Target="https://up.warszawa.pl/form_oferty/form_oferty-kr.php" TargetMode="External"/><Relationship Id="rId5" Type="http://schemas.openxmlformats.org/officeDocument/2006/relationships/hyperlink" Target="https://warszawa.praca.gov.pl/prace-interwencyjne-poznaj-szczegol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arszawa.praca.gov.pl/staz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rszawa.praca.gov.pl/-/11094728-refundacja-kosztow-wyposazenia-lub-doposazenia-stanowiska-pracy-nabor-wniosk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Murawska</dc:creator>
  <cp:lastModifiedBy>Dąbkowska Małgorzata (RG)</cp:lastModifiedBy>
  <cp:revision>4</cp:revision>
  <dcterms:created xsi:type="dcterms:W3CDTF">2022-06-23T08:50:00Z</dcterms:created>
  <dcterms:modified xsi:type="dcterms:W3CDTF">2022-06-23T09:01:00Z</dcterms:modified>
</cp:coreProperties>
</file>